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26" w:type="dxa"/>
        <w:tblLook w:val="0000" w:firstRow="0" w:lastRow="0" w:firstColumn="0" w:lastColumn="0" w:noHBand="0" w:noVBand="0"/>
      </w:tblPr>
      <w:tblGrid>
        <w:gridCol w:w="4020"/>
        <w:gridCol w:w="335"/>
        <w:gridCol w:w="5465"/>
      </w:tblGrid>
      <w:tr w:rsidR="003B6C4D" w:rsidTr="0084122A"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3B6C4D" w:rsidRDefault="003B6C4D" w:rsidP="0084122A">
            <w:pPr>
              <w:spacing w:line="276" w:lineRule="auto"/>
              <w:jc w:val="center"/>
            </w:pPr>
            <w:r>
              <w:t>ĐẠI HỌC QUỐC GIA HÀ NỘI</w:t>
            </w:r>
          </w:p>
          <w:p w:rsidR="003B6C4D" w:rsidRDefault="003B6C4D" w:rsidP="0084122A">
            <w:pPr>
              <w:pStyle w:val="BodyText"/>
              <w:spacing w:line="276" w:lineRule="auto"/>
              <w:ind w:right="-130" w:hanging="108"/>
              <w:rPr>
                <w:rFonts w:ascii="Times New Roman" w:hAnsi="Times New Roman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BE6BE" wp14:editId="1B0FEF1A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201295</wp:posOffset>
                      </wp:positionV>
                      <wp:extent cx="1146175" cy="0"/>
                      <wp:effectExtent l="0" t="0" r="349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6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BFBC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15.85pt" to="132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fIHA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TRƯỜNG ĐẠI HỌC NGOẠI NGỮ</w:t>
            </w:r>
          </w:p>
          <w:p w:rsidR="003B6C4D" w:rsidRDefault="003B6C4D" w:rsidP="0084122A">
            <w:pPr>
              <w:spacing w:line="276" w:lineRule="auto"/>
              <w:jc w:val="center"/>
            </w:pPr>
          </w:p>
          <w:p w:rsidR="003B6C4D" w:rsidRDefault="003B6C4D" w:rsidP="0031352C">
            <w:pPr>
              <w:spacing w:line="276" w:lineRule="auto"/>
              <w:jc w:val="center"/>
            </w:pPr>
            <w:proofErr w:type="spellStart"/>
            <w:r>
              <w:t>Số</w:t>
            </w:r>
            <w:proofErr w:type="spellEnd"/>
            <w:r>
              <w:t>:</w:t>
            </w:r>
            <w:r w:rsidR="0031352C">
              <w:t xml:space="preserve"> 1008</w:t>
            </w:r>
            <w:r>
              <w:t>/TB - ĐHNN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3B6C4D" w:rsidRDefault="003B6C4D" w:rsidP="0084122A">
            <w:pPr>
              <w:spacing w:line="276" w:lineRule="auto"/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3B6C4D" w:rsidRDefault="003B6C4D" w:rsidP="0084122A">
            <w:pPr>
              <w:pStyle w:val="BodyTextIndent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NAM</w:t>
                </w:r>
              </w:smartTag>
            </w:smartTag>
          </w:p>
          <w:p w:rsidR="003B6C4D" w:rsidRDefault="003B6C4D" w:rsidP="0084122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47762" wp14:editId="3C74DA9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99615" cy="0"/>
                      <wp:effectExtent l="13335" t="5715" r="635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4873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1pt" to="209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z3HQ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"/>
                  </w:pict>
                </mc:Fallback>
              </mc:AlternateContent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3B6C4D" w:rsidRDefault="003B6C4D" w:rsidP="0084122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3B6C4D" w:rsidRDefault="003B6C4D" w:rsidP="00E852F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</w:t>
            </w:r>
            <w:proofErr w:type="spellStart"/>
            <w:r>
              <w:rPr>
                <w:i/>
                <w:iCs/>
              </w:rPr>
              <w:t>Hà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Nội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 </w:t>
            </w:r>
            <w:r w:rsidR="00E852FB">
              <w:rPr>
                <w:i/>
                <w:iCs/>
              </w:rPr>
              <w:t xml:space="preserve">26 </w:t>
            </w:r>
            <w:proofErr w:type="spellStart"/>
            <w:r w:rsidR="00E852FB">
              <w:rPr>
                <w:i/>
                <w:iCs/>
              </w:rPr>
              <w:t>tháng</w:t>
            </w:r>
            <w:proofErr w:type="spellEnd"/>
            <w:r w:rsidR="00E852FB">
              <w:rPr>
                <w:i/>
                <w:iCs/>
              </w:rPr>
              <w:t xml:space="preserve"> 9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2018</w:t>
            </w:r>
          </w:p>
        </w:tc>
      </w:tr>
    </w:tbl>
    <w:p w:rsidR="003B6C4D" w:rsidRPr="00AE6343" w:rsidRDefault="003B6C4D" w:rsidP="003B6C4D">
      <w:pPr>
        <w:spacing w:before="240" w:line="276" w:lineRule="auto"/>
        <w:jc w:val="center"/>
        <w:rPr>
          <w:b/>
          <w:bCs/>
          <w:sz w:val="28"/>
          <w:szCs w:val="28"/>
        </w:rPr>
      </w:pPr>
      <w:r w:rsidRPr="00AE6343">
        <w:rPr>
          <w:b/>
          <w:bCs/>
          <w:sz w:val="28"/>
          <w:szCs w:val="28"/>
        </w:rPr>
        <w:t>THÔNG BÁO SỐ 1</w:t>
      </w:r>
    </w:p>
    <w:p w:rsidR="003B6C4D" w:rsidRDefault="003B6C4D" w:rsidP="003B6C4D">
      <w:pPr>
        <w:pStyle w:val="Heading1"/>
        <w:spacing w:line="276" w:lineRule="auto"/>
      </w:pPr>
      <w:r>
        <w:t>HỘI THẢO QUỐC GIA 2019</w:t>
      </w:r>
    </w:p>
    <w:p w:rsidR="003B6C4D" w:rsidRPr="00AE6343" w:rsidRDefault="003B6C4D" w:rsidP="003B6C4D">
      <w:pPr>
        <w:jc w:val="center"/>
        <w:rPr>
          <w:b/>
          <w:sz w:val="28"/>
          <w:szCs w:val="28"/>
        </w:rPr>
      </w:pPr>
      <w:r w:rsidRPr="00AE6343">
        <w:rPr>
          <w:b/>
          <w:sz w:val="28"/>
          <w:szCs w:val="28"/>
        </w:rPr>
        <w:t>“</w:t>
      </w:r>
      <w:proofErr w:type="spellStart"/>
      <w:r w:rsidRPr="00AE6343">
        <w:rPr>
          <w:b/>
          <w:sz w:val="28"/>
          <w:szCs w:val="28"/>
        </w:rPr>
        <w:t>Nghiên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cứu</w:t>
      </w:r>
      <w:proofErr w:type="spellEnd"/>
      <w:r w:rsidRPr="00AE6343">
        <w:rPr>
          <w:b/>
          <w:sz w:val="28"/>
          <w:szCs w:val="28"/>
        </w:rPr>
        <w:t xml:space="preserve"> &amp; </w:t>
      </w:r>
      <w:proofErr w:type="spellStart"/>
      <w:r>
        <w:rPr>
          <w:b/>
          <w:sz w:val="28"/>
          <w:szCs w:val="28"/>
        </w:rPr>
        <w:t>g</w:t>
      </w:r>
      <w:r w:rsidRPr="00AE6343">
        <w:rPr>
          <w:b/>
          <w:sz w:val="28"/>
          <w:szCs w:val="28"/>
        </w:rPr>
        <w:t>iảng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dạy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ngoại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ngữ</w:t>
      </w:r>
      <w:proofErr w:type="spellEnd"/>
      <w:r w:rsidRPr="00AE6343">
        <w:rPr>
          <w:b/>
          <w:sz w:val="28"/>
          <w:szCs w:val="28"/>
        </w:rPr>
        <w:t xml:space="preserve">, </w:t>
      </w:r>
      <w:proofErr w:type="spellStart"/>
      <w:r w:rsidRPr="00AE6343">
        <w:rPr>
          <w:b/>
          <w:sz w:val="28"/>
          <w:szCs w:val="28"/>
        </w:rPr>
        <w:t>ngôn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ng</w:t>
      </w:r>
      <w:r>
        <w:rPr>
          <w:b/>
          <w:sz w:val="28"/>
          <w:szCs w:val="28"/>
        </w:rPr>
        <w:t>ữ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và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quốc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tế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học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tại</w:t>
      </w:r>
      <w:proofErr w:type="spellEnd"/>
      <w:r w:rsidRPr="00AE6343">
        <w:rPr>
          <w:b/>
          <w:sz w:val="28"/>
          <w:szCs w:val="28"/>
        </w:rPr>
        <w:t xml:space="preserve"> </w:t>
      </w:r>
      <w:proofErr w:type="spellStart"/>
      <w:r w:rsidRPr="00AE6343">
        <w:rPr>
          <w:b/>
          <w:sz w:val="28"/>
          <w:szCs w:val="28"/>
        </w:rPr>
        <w:t>Việt</w:t>
      </w:r>
      <w:proofErr w:type="spellEnd"/>
      <w:r w:rsidRPr="00AE6343">
        <w:rPr>
          <w:b/>
          <w:sz w:val="28"/>
          <w:szCs w:val="28"/>
        </w:rPr>
        <w:t xml:space="preserve"> Nam”</w:t>
      </w:r>
    </w:p>
    <w:p w:rsidR="003B6C4D" w:rsidRDefault="003B6C4D" w:rsidP="003B6C4D">
      <w:pPr>
        <w:spacing w:line="276" w:lineRule="auto"/>
        <w:jc w:val="center"/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3CE71" wp14:editId="4943A63C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7145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2682C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35pt" to="29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SlTfp9wAAAAJAQAADwAAAAAAAAAAAAAAAAB2BAAAZHJzL2Rvd25yZXYueG1sUEsF&#10;BgAAAAAEAAQA8wAAAH8FAAAAAA==&#10;"/>
            </w:pict>
          </mc:Fallback>
        </mc:AlternateContent>
      </w:r>
    </w:p>
    <w:p w:rsidR="003B6C4D" w:rsidRPr="00E61676" w:rsidRDefault="003B6C4D" w:rsidP="003B6C4D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 </w:t>
      </w:r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Đáp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cứu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hóa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nay, </w:t>
      </w:r>
      <w:proofErr w:type="spellStart"/>
      <w:r w:rsidRPr="00E61676">
        <w:rPr>
          <w:szCs w:val="26"/>
        </w:rPr>
        <w:t>Trường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học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Ngoại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ngữ</w:t>
      </w:r>
      <w:proofErr w:type="spellEnd"/>
      <w:r w:rsidRPr="00E61676">
        <w:rPr>
          <w:szCs w:val="26"/>
        </w:rPr>
        <w:t xml:space="preserve"> - ĐHQGHN </w:t>
      </w:r>
      <w:proofErr w:type="spellStart"/>
      <w:r w:rsidRPr="00E61676">
        <w:rPr>
          <w:szCs w:val="26"/>
        </w:rPr>
        <w:t>tổ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chức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Hội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thảo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Quốc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gia</w:t>
      </w:r>
      <w:proofErr w:type="spellEnd"/>
      <w:r>
        <w:rPr>
          <w:szCs w:val="26"/>
        </w:rPr>
        <w:t xml:space="preserve"> 2019</w:t>
      </w:r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với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chủ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r w:rsidRPr="00AE6343">
        <w:rPr>
          <w:b/>
          <w:i/>
          <w:szCs w:val="26"/>
        </w:rPr>
        <w:t>“</w:t>
      </w:r>
      <w:proofErr w:type="spellStart"/>
      <w:r w:rsidRPr="00AE6343">
        <w:rPr>
          <w:b/>
          <w:i/>
          <w:szCs w:val="26"/>
        </w:rPr>
        <w:t>Nghiên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cứu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và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giảng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dạy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ngoại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ngữ</w:t>
      </w:r>
      <w:proofErr w:type="spellEnd"/>
      <w:r w:rsidRPr="00AE6343">
        <w:rPr>
          <w:b/>
          <w:i/>
          <w:szCs w:val="26"/>
        </w:rPr>
        <w:t xml:space="preserve">, </w:t>
      </w:r>
      <w:proofErr w:type="spellStart"/>
      <w:r w:rsidRPr="00AE6343">
        <w:rPr>
          <w:b/>
          <w:i/>
          <w:szCs w:val="26"/>
        </w:rPr>
        <w:t>ngôn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ngữ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và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quốc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tế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học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tại</w:t>
      </w:r>
      <w:proofErr w:type="spellEnd"/>
      <w:r w:rsidRPr="00AE6343">
        <w:rPr>
          <w:b/>
          <w:i/>
          <w:szCs w:val="26"/>
        </w:rPr>
        <w:t xml:space="preserve"> </w:t>
      </w:r>
      <w:proofErr w:type="spellStart"/>
      <w:r w:rsidRPr="00AE6343">
        <w:rPr>
          <w:b/>
          <w:i/>
          <w:szCs w:val="26"/>
        </w:rPr>
        <w:t>Việt</w:t>
      </w:r>
      <w:proofErr w:type="spellEnd"/>
      <w:r w:rsidRPr="00AE6343">
        <w:rPr>
          <w:b/>
          <w:i/>
          <w:szCs w:val="26"/>
        </w:rPr>
        <w:t xml:space="preserve"> Nam”</w:t>
      </w:r>
      <w:r w:rsidRPr="00E61676">
        <w:rPr>
          <w:szCs w:val="26"/>
        </w:rPr>
        <w:t xml:space="preserve">. Ban </w:t>
      </w:r>
      <w:proofErr w:type="spellStart"/>
      <w:r w:rsidRPr="00E61676">
        <w:rPr>
          <w:szCs w:val="26"/>
        </w:rPr>
        <w:t>tổ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chức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xin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trân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trọng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thông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báo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kính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mời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các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giảng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viên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các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nhà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nghiên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cứu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trong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ngoài</w:t>
      </w:r>
      <w:proofErr w:type="spellEnd"/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 w:rsidRPr="00E61676">
        <w:rPr>
          <w:szCs w:val="26"/>
        </w:rPr>
        <w:t>đăng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ký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tham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dự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viết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bài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tham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gia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hội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thảo</w:t>
      </w:r>
      <w:proofErr w:type="spellEnd"/>
      <w:r w:rsidRPr="00E61676">
        <w:rPr>
          <w:szCs w:val="26"/>
        </w:rPr>
        <w:t xml:space="preserve">. </w:t>
      </w:r>
      <w:proofErr w:type="spellStart"/>
      <w:r>
        <w:rPr>
          <w:szCs w:val="26"/>
        </w:rPr>
        <w:t>Thông</w:t>
      </w:r>
      <w:proofErr w:type="spellEnd"/>
      <w:r>
        <w:rPr>
          <w:szCs w:val="26"/>
        </w:rPr>
        <w:t xml:space="preserve"> tin </w:t>
      </w:r>
      <w:proofErr w:type="spellStart"/>
      <w:r>
        <w:rPr>
          <w:szCs w:val="26"/>
        </w:rPr>
        <w:t>cụ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>:</w:t>
      </w:r>
    </w:p>
    <w:p w:rsidR="003B6C4D" w:rsidRPr="00AE1BBF" w:rsidRDefault="003B6C4D" w:rsidP="003B6C4D">
      <w:pPr>
        <w:pStyle w:val="ListParagraph"/>
        <w:numPr>
          <w:ilvl w:val="0"/>
          <w:numId w:val="4"/>
        </w:numPr>
        <w:spacing w:before="120" w:after="120"/>
        <w:ind w:left="284" w:hanging="284"/>
        <w:jc w:val="both"/>
        <w:rPr>
          <w:b/>
          <w:szCs w:val="26"/>
        </w:rPr>
      </w:pPr>
      <w:proofErr w:type="spellStart"/>
      <w:r w:rsidRPr="00AE1BBF">
        <w:rPr>
          <w:b/>
          <w:szCs w:val="26"/>
        </w:rPr>
        <w:t>Thời</w:t>
      </w:r>
      <w:proofErr w:type="spellEnd"/>
      <w:r w:rsidRPr="00AE1BBF">
        <w:rPr>
          <w:b/>
          <w:szCs w:val="26"/>
        </w:rPr>
        <w:t xml:space="preserve"> </w:t>
      </w:r>
      <w:proofErr w:type="spellStart"/>
      <w:r w:rsidRPr="00AE1BBF">
        <w:rPr>
          <w:b/>
          <w:szCs w:val="26"/>
        </w:rPr>
        <w:t>gian</w:t>
      </w:r>
      <w:proofErr w:type="spellEnd"/>
      <w:r w:rsidRPr="00AE1BBF">
        <w:rPr>
          <w:b/>
          <w:szCs w:val="26"/>
        </w:rPr>
        <w:t xml:space="preserve"> </w:t>
      </w:r>
      <w:r w:rsidRPr="00AE1BBF">
        <w:rPr>
          <w:szCs w:val="26"/>
        </w:rPr>
        <w:t>(</w:t>
      </w:r>
      <w:proofErr w:type="spellStart"/>
      <w:r w:rsidRPr="00AE1BBF">
        <w:rPr>
          <w:i/>
          <w:szCs w:val="26"/>
        </w:rPr>
        <w:t>dự</w:t>
      </w:r>
      <w:proofErr w:type="spellEnd"/>
      <w:r w:rsidRPr="00AE1BBF">
        <w:rPr>
          <w:i/>
          <w:szCs w:val="26"/>
        </w:rPr>
        <w:t xml:space="preserve"> </w:t>
      </w:r>
      <w:proofErr w:type="spellStart"/>
      <w:r w:rsidRPr="00AE1BBF">
        <w:rPr>
          <w:i/>
          <w:szCs w:val="26"/>
        </w:rPr>
        <w:t>kiến</w:t>
      </w:r>
      <w:proofErr w:type="spellEnd"/>
      <w:r w:rsidRPr="00AE1BBF">
        <w:rPr>
          <w:szCs w:val="26"/>
        </w:rPr>
        <w:t>):</w:t>
      </w:r>
      <w:r w:rsidRPr="00AE1BBF">
        <w:rPr>
          <w:b/>
          <w:szCs w:val="26"/>
        </w:rPr>
        <w:t xml:space="preserve"> </w:t>
      </w:r>
      <w:r w:rsidRPr="00AE1BBF">
        <w:rPr>
          <w:szCs w:val="26"/>
        </w:rPr>
        <w:t xml:space="preserve">8h00 - 17h00, </w:t>
      </w:r>
      <w:proofErr w:type="spellStart"/>
      <w:r w:rsidRPr="00AE1BBF">
        <w:rPr>
          <w:szCs w:val="26"/>
        </w:rPr>
        <w:t>ngày</w:t>
      </w:r>
      <w:proofErr w:type="spellEnd"/>
      <w:r w:rsidRPr="00AE1BBF">
        <w:rPr>
          <w:szCs w:val="26"/>
        </w:rPr>
        <w:t xml:space="preserve"> 26/4/201</w:t>
      </w:r>
      <w:r>
        <w:rPr>
          <w:szCs w:val="26"/>
        </w:rPr>
        <w:t>9</w:t>
      </w:r>
      <w:r w:rsidRPr="00AE1BBF">
        <w:rPr>
          <w:szCs w:val="26"/>
        </w:rPr>
        <w:t>.</w:t>
      </w:r>
    </w:p>
    <w:p w:rsidR="003B6C4D" w:rsidRPr="00E61676" w:rsidRDefault="003B6C4D" w:rsidP="003B6C4D">
      <w:pPr>
        <w:spacing w:before="120" w:after="120"/>
        <w:jc w:val="both"/>
        <w:rPr>
          <w:szCs w:val="26"/>
        </w:rPr>
      </w:pPr>
      <w:r>
        <w:rPr>
          <w:b/>
          <w:szCs w:val="26"/>
        </w:rPr>
        <w:t xml:space="preserve">2.  </w:t>
      </w:r>
      <w:proofErr w:type="spellStart"/>
      <w:r w:rsidRPr="00E61676">
        <w:rPr>
          <w:b/>
          <w:szCs w:val="26"/>
        </w:rPr>
        <w:t>Địa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điểm</w:t>
      </w:r>
      <w:proofErr w:type="spellEnd"/>
      <w:r w:rsidRPr="00E61676">
        <w:rPr>
          <w:b/>
          <w:szCs w:val="26"/>
        </w:rPr>
        <w:t xml:space="preserve">: </w:t>
      </w:r>
      <w:proofErr w:type="spellStart"/>
      <w:r w:rsidRPr="00E61676">
        <w:rPr>
          <w:szCs w:val="26"/>
        </w:rPr>
        <w:t>Trường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học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Ngoại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ngữ</w:t>
      </w:r>
      <w:proofErr w:type="spellEnd"/>
      <w:r w:rsidRPr="00E61676">
        <w:rPr>
          <w:szCs w:val="26"/>
        </w:rPr>
        <w:t xml:space="preserve"> - ĐHQGHN, </w:t>
      </w:r>
      <w:proofErr w:type="spellStart"/>
      <w:r>
        <w:rPr>
          <w:szCs w:val="26"/>
        </w:rPr>
        <w:t>s</w:t>
      </w:r>
      <w:r w:rsidRPr="00E61676">
        <w:rPr>
          <w:szCs w:val="26"/>
        </w:rPr>
        <w:t>ố</w:t>
      </w:r>
      <w:proofErr w:type="spellEnd"/>
      <w:r w:rsidRPr="00E61676">
        <w:rPr>
          <w:szCs w:val="26"/>
        </w:rPr>
        <w:t xml:space="preserve"> 2 </w:t>
      </w:r>
      <w:proofErr w:type="spellStart"/>
      <w:r w:rsidRPr="00E61676">
        <w:rPr>
          <w:szCs w:val="26"/>
        </w:rPr>
        <w:t>Phạm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Văn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Đồng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Cầu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Giấy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Hà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Nội</w:t>
      </w:r>
      <w:proofErr w:type="spellEnd"/>
      <w:r w:rsidRPr="00E61676">
        <w:rPr>
          <w:szCs w:val="26"/>
        </w:rPr>
        <w:t>.</w:t>
      </w:r>
    </w:p>
    <w:p w:rsidR="003B6C4D" w:rsidRPr="00E61676" w:rsidRDefault="003B6C4D" w:rsidP="003B6C4D">
      <w:pPr>
        <w:spacing w:before="120" w:after="120"/>
        <w:jc w:val="both"/>
        <w:rPr>
          <w:szCs w:val="26"/>
        </w:rPr>
      </w:pPr>
      <w:r w:rsidRPr="00E61676">
        <w:rPr>
          <w:b/>
          <w:szCs w:val="26"/>
        </w:rPr>
        <w:t xml:space="preserve">3. </w:t>
      </w:r>
      <w:r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Nội</w:t>
      </w:r>
      <w:proofErr w:type="spellEnd"/>
      <w:r w:rsidRPr="00E61676">
        <w:rPr>
          <w:b/>
          <w:szCs w:val="26"/>
        </w:rPr>
        <w:t xml:space="preserve"> dung </w:t>
      </w:r>
      <w:proofErr w:type="spellStart"/>
      <w:r w:rsidRPr="00E61676">
        <w:rPr>
          <w:b/>
          <w:szCs w:val="26"/>
        </w:rPr>
        <w:t>hội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thảo</w:t>
      </w:r>
      <w:proofErr w:type="spellEnd"/>
      <w:r w:rsidRPr="00E61676">
        <w:rPr>
          <w:b/>
          <w:szCs w:val="26"/>
        </w:rPr>
        <w:t>:</w:t>
      </w:r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n</w:t>
      </w:r>
      <w:r w:rsidRPr="00E61676">
        <w:rPr>
          <w:szCs w:val="26"/>
        </w:rPr>
        <w:t>ghiên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cứu</w:t>
      </w:r>
      <w:proofErr w:type="spellEnd"/>
      <w:r w:rsidRPr="00E61676">
        <w:rPr>
          <w:szCs w:val="26"/>
        </w:rPr>
        <w:t xml:space="preserve"> </w:t>
      </w:r>
      <w:r>
        <w:rPr>
          <w:szCs w:val="26"/>
        </w:rPr>
        <w:t>&amp;</w:t>
      </w:r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g</w:t>
      </w:r>
      <w:r w:rsidRPr="00E61676">
        <w:rPr>
          <w:szCs w:val="26"/>
        </w:rPr>
        <w:t>iảng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dạy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ngoại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ngữ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ngôn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ngữ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quốc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tế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học</w:t>
      </w:r>
      <w:proofErr w:type="spellEnd"/>
      <w:r w:rsidRPr="00E61676">
        <w:rPr>
          <w:szCs w:val="26"/>
        </w:rPr>
        <w:t xml:space="preserve">. </w:t>
      </w:r>
    </w:p>
    <w:p w:rsidR="003B6C4D" w:rsidRDefault="003B6C4D" w:rsidP="003B6C4D">
      <w:pPr>
        <w:spacing w:before="120" w:after="120"/>
        <w:jc w:val="both"/>
        <w:rPr>
          <w:szCs w:val="26"/>
        </w:rPr>
      </w:pPr>
      <w:r w:rsidRPr="00E61676">
        <w:rPr>
          <w:b/>
          <w:szCs w:val="26"/>
        </w:rPr>
        <w:t xml:space="preserve">4. </w:t>
      </w:r>
      <w:r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Ngôn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ngữ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trình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bày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tại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Hội</w:t>
      </w:r>
      <w:proofErr w:type="spellEnd"/>
      <w:r w:rsidRPr="00E61676">
        <w:rPr>
          <w:b/>
          <w:szCs w:val="26"/>
        </w:rPr>
        <w:t xml:space="preserve"> </w:t>
      </w:r>
      <w:proofErr w:type="spellStart"/>
      <w:r w:rsidRPr="00E61676">
        <w:rPr>
          <w:b/>
          <w:szCs w:val="26"/>
        </w:rPr>
        <w:t>thảo</w:t>
      </w:r>
      <w:proofErr w:type="spellEnd"/>
      <w:r w:rsidRPr="00E61676">
        <w:rPr>
          <w:szCs w:val="26"/>
        </w:rPr>
        <w:t xml:space="preserve">: </w:t>
      </w:r>
      <w:proofErr w:type="spellStart"/>
      <w:r w:rsidRPr="00E61676">
        <w:rPr>
          <w:szCs w:val="26"/>
        </w:rPr>
        <w:t>tiếng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Việt</w:t>
      </w:r>
      <w:proofErr w:type="spellEnd"/>
      <w:r w:rsidRPr="00E61676">
        <w:rPr>
          <w:szCs w:val="26"/>
        </w:rPr>
        <w:t>.</w:t>
      </w:r>
    </w:p>
    <w:p w:rsidR="003B6C4D" w:rsidRPr="00E61676" w:rsidRDefault="003B6C4D" w:rsidP="003B6C4D">
      <w:pPr>
        <w:spacing w:before="120" w:after="120"/>
        <w:jc w:val="both"/>
        <w:rPr>
          <w:szCs w:val="26"/>
        </w:rPr>
      </w:pPr>
      <w:r w:rsidRPr="008818B0">
        <w:rPr>
          <w:b/>
          <w:szCs w:val="26"/>
        </w:rPr>
        <w:t>5</w:t>
      </w:r>
      <w:r>
        <w:rPr>
          <w:szCs w:val="26"/>
        </w:rPr>
        <w:t xml:space="preserve">. </w:t>
      </w:r>
      <w:proofErr w:type="spellStart"/>
      <w:r w:rsidRPr="00386DB4">
        <w:rPr>
          <w:b/>
          <w:szCs w:val="26"/>
        </w:rPr>
        <w:t>Kỷ</w:t>
      </w:r>
      <w:proofErr w:type="spellEnd"/>
      <w:r w:rsidRPr="00386DB4">
        <w:rPr>
          <w:b/>
          <w:szCs w:val="26"/>
        </w:rPr>
        <w:t xml:space="preserve"> </w:t>
      </w:r>
      <w:proofErr w:type="spellStart"/>
      <w:r w:rsidRPr="00386DB4">
        <w:rPr>
          <w:b/>
          <w:szCs w:val="26"/>
        </w:rPr>
        <w:t>yếu</w:t>
      </w:r>
      <w:proofErr w:type="spellEnd"/>
      <w:r w:rsidRPr="00386DB4">
        <w:rPr>
          <w:b/>
          <w:szCs w:val="26"/>
        </w:rPr>
        <w:t xml:space="preserve"> </w:t>
      </w:r>
      <w:proofErr w:type="spellStart"/>
      <w:r w:rsidRPr="00386DB4">
        <w:rPr>
          <w:b/>
          <w:szCs w:val="26"/>
        </w:rPr>
        <w:t>Hội</w:t>
      </w:r>
      <w:proofErr w:type="spellEnd"/>
      <w:r w:rsidRPr="00386DB4">
        <w:rPr>
          <w:b/>
          <w:szCs w:val="26"/>
        </w:rPr>
        <w:t xml:space="preserve"> </w:t>
      </w:r>
      <w:proofErr w:type="spellStart"/>
      <w:r w:rsidRPr="00386DB4">
        <w:rPr>
          <w:b/>
          <w:szCs w:val="26"/>
        </w:rPr>
        <w:t>thảo</w:t>
      </w:r>
      <w:proofErr w:type="spellEnd"/>
      <w:r w:rsidRPr="00386DB4">
        <w:rPr>
          <w:b/>
          <w:szCs w:val="26"/>
        </w:rPr>
        <w:t>: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biên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yếu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ISBN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>.</w:t>
      </w:r>
    </w:p>
    <w:p w:rsidR="003B6C4D" w:rsidRDefault="003B6C4D" w:rsidP="003B6C4D">
      <w:pPr>
        <w:spacing w:before="120" w:after="120"/>
        <w:jc w:val="both"/>
        <w:rPr>
          <w:b/>
          <w:szCs w:val="26"/>
        </w:rPr>
      </w:pPr>
      <w:r>
        <w:rPr>
          <w:b/>
          <w:szCs w:val="26"/>
        </w:rPr>
        <w:t>6</w:t>
      </w:r>
      <w:r w:rsidRPr="00E61676">
        <w:rPr>
          <w:b/>
          <w:szCs w:val="26"/>
        </w:rPr>
        <w:t xml:space="preserve">. </w:t>
      </w:r>
      <w:proofErr w:type="spellStart"/>
      <w:r>
        <w:rPr>
          <w:b/>
          <w:szCs w:val="26"/>
        </w:rPr>
        <w:t>Thông</w:t>
      </w:r>
      <w:proofErr w:type="spellEnd"/>
      <w:r>
        <w:rPr>
          <w:b/>
          <w:szCs w:val="26"/>
        </w:rPr>
        <w:t xml:space="preserve"> tin </w:t>
      </w:r>
      <w:proofErr w:type="spellStart"/>
      <w:r>
        <w:rPr>
          <w:b/>
          <w:szCs w:val="26"/>
        </w:rPr>
        <w:t>về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đăng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ký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tham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dự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và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gửi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</w:p>
    <w:p w:rsidR="003B6C4D" w:rsidRDefault="003B6C4D" w:rsidP="003B6C4D">
      <w:pPr>
        <w:spacing w:before="120" w:after="120"/>
        <w:jc w:val="both"/>
        <w:rPr>
          <w:szCs w:val="26"/>
        </w:rPr>
      </w:pPr>
      <w:r w:rsidRPr="001774E3">
        <w:rPr>
          <w:szCs w:val="26"/>
        </w:rPr>
        <w:t xml:space="preserve">6.1.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>:</w:t>
      </w:r>
    </w:p>
    <w:p w:rsidR="003B6C4D" w:rsidRPr="00C21322" w:rsidRDefault="003B6C4D" w:rsidP="003B6C4D">
      <w:pPr>
        <w:spacing w:before="120" w:after="120"/>
        <w:jc w:val="both"/>
        <w:rPr>
          <w:b/>
          <w:szCs w:val="26"/>
        </w:rPr>
      </w:pPr>
      <w:proofErr w:type="spellStart"/>
      <w:r w:rsidRPr="001774E3">
        <w:rPr>
          <w:szCs w:val="26"/>
        </w:rPr>
        <w:t>Đại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biểu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gửi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đ</w:t>
      </w:r>
      <w:r>
        <w:rPr>
          <w:szCs w:val="26"/>
        </w:rPr>
        <w:t>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mẫu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kèm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thông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báo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này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với</w:t>
      </w:r>
      <w:proofErr w:type="spellEnd"/>
      <w:r w:rsidRPr="001774E3">
        <w:rPr>
          <w:szCs w:val="26"/>
        </w:rPr>
        <w:t xml:space="preserve"> Ban </w:t>
      </w:r>
      <w:proofErr w:type="spellStart"/>
      <w:r w:rsidRPr="001774E3">
        <w:rPr>
          <w:szCs w:val="26"/>
        </w:rPr>
        <w:t>Tổ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chức</w:t>
      </w:r>
      <w:proofErr w:type="spellEnd"/>
      <w:r w:rsidRPr="001774E3">
        <w:rPr>
          <w:szCs w:val="26"/>
        </w:rPr>
        <w:t xml:space="preserve"> </w:t>
      </w:r>
      <w:proofErr w:type="spellStart"/>
      <w:r w:rsidRPr="001774E3">
        <w:rPr>
          <w:szCs w:val="26"/>
        </w:rPr>
        <w:t>Hội</w:t>
      </w:r>
      <w:proofErr w:type="spellEnd"/>
      <w:r w:rsidRPr="001774E3"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2019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31/12/2018 qua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: </w:t>
      </w:r>
      <w:r>
        <w:rPr>
          <w:b/>
          <w:szCs w:val="26"/>
        </w:rPr>
        <w:t>khcnulis@gmail.com</w:t>
      </w:r>
    </w:p>
    <w:p w:rsidR="003B6C4D" w:rsidRDefault="003B6C4D" w:rsidP="003B6C4D">
      <w:pPr>
        <w:spacing w:before="120" w:after="120"/>
        <w:jc w:val="both"/>
        <w:rPr>
          <w:szCs w:val="26"/>
        </w:rPr>
      </w:pPr>
      <w:r w:rsidRPr="001774E3">
        <w:rPr>
          <w:szCs w:val="26"/>
        </w:rPr>
        <w:t xml:space="preserve">6.2.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luận</w:t>
      </w:r>
      <w:proofErr w:type="spellEnd"/>
    </w:p>
    <w:p w:rsidR="003B6C4D" w:rsidRDefault="003B6C4D" w:rsidP="003B6C4D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31/12/2018</w:t>
      </w:r>
    </w:p>
    <w:p w:rsidR="003B6C4D" w:rsidRPr="00DE3E62" w:rsidRDefault="003B6C4D" w:rsidP="003B6C4D">
      <w:pPr>
        <w:spacing w:before="120" w:after="120"/>
        <w:jc w:val="both"/>
        <w:rPr>
          <w:b/>
          <w:i/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+  </w:t>
      </w:r>
      <w:proofErr w:type="spellStart"/>
      <w:r>
        <w:rPr>
          <w:szCs w:val="26"/>
        </w:rPr>
        <w:t>tóm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tắt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 xml:space="preserve"> </w:t>
      </w:r>
      <w:r w:rsidRPr="00676585">
        <w:rPr>
          <w:i/>
          <w:szCs w:val="26"/>
        </w:rPr>
        <w:t>(</w:t>
      </w:r>
      <w:proofErr w:type="spellStart"/>
      <w:r w:rsidRPr="00676585">
        <w:rPr>
          <w:i/>
          <w:szCs w:val="26"/>
        </w:rPr>
        <w:t>có</w:t>
      </w:r>
      <w:proofErr w:type="spellEnd"/>
      <w:r w:rsidRPr="00676585">
        <w:rPr>
          <w:i/>
          <w:szCs w:val="26"/>
        </w:rPr>
        <w:t xml:space="preserve"> </w:t>
      </w:r>
      <w:proofErr w:type="spellStart"/>
      <w:r w:rsidRPr="00676585">
        <w:rPr>
          <w:i/>
          <w:szCs w:val="26"/>
        </w:rPr>
        <w:t>từ</w:t>
      </w:r>
      <w:proofErr w:type="spellEnd"/>
      <w:r w:rsidRPr="00676585">
        <w:rPr>
          <w:i/>
          <w:szCs w:val="26"/>
        </w:rPr>
        <w:t xml:space="preserve"> </w:t>
      </w:r>
      <w:proofErr w:type="spellStart"/>
      <w:r w:rsidRPr="00676585">
        <w:rPr>
          <w:i/>
          <w:szCs w:val="26"/>
        </w:rPr>
        <w:t>khóa</w:t>
      </w:r>
      <w:proofErr w:type="spellEnd"/>
      <w:r w:rsidRPr="00676585">
        <w:rPr>
          <w:i/>
          <w:szCs w:val="26"/>
        </w:rPr>
        <w:t>)</w:t>
      </w:r>
      <w:r>
        <w:rPr>
          <w:szCs w:val="26"/>
        </w:rPr>
        <w:t xml:space="preserve"> qua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r w:rsidRPr="00C21322">
        <w:rPr>
          <w:b/>
          <w:szCs w:val="26"/>
        </w:rPr>
        <w:t>ocs.ulis.vnu.edu.vn</w:t>
      </w:r>
      <w:r>
        <w:rPr>
          <w:b/>
          <w:szCs w:val="26"/>
        </w:rPr>
        <w:t xml:space="preserve">, </w:t>
      </w:r>
      <w:proofErr w:type="spellStart"/>
      <w:r w:rsidRPr="00DE3E62">
        <w:rPr>
          <w:szCs w:val="26"/>
        </w:rPr>
        <w:t>vào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Hội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thảo</w:t>
      </w:r>
      <w:proofErr w:type="spellEnd"/>
      <w:r w:rsidRPr="00DE3E62">
        <w:rPr>
          <w:szCs w:val="26"/>
        </w:rPr>
        <w:t xml:space="preserve"> “</w:t>
      </w:r>
      <w:proofErr w:type="spellStart"/>
      <w:r w:rsidRPr="00DE3E62">
        <w:rPr>
          <w:szCs w:val="26"/>
        </w:rPr>
        <w:t>Nghiên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cứu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và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giảng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dạy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ngoại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ngữ</w:t>
      </w:r>
      <w:proofErr w:type="spellEnd"/>
      <w:r w:rsidRPr="00DE3E62">
        <w:rPr>
          <w:szCs w:val="26"/>
        </w:rPr>
        <w:t xml:space="preserve">, </w:t>
      </w:r>
      <w:proofErr w:type="spellStart"/>
      <w:r w:rsidRPr="00DE3E62">
        <w:rPr>
          <w:szCs w:val="26"/>
        </w:rPr>
        <w:t>ngôn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ngữ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và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quốc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tế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học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tại</w:t>
      </w:r>
      <w:proofErr w:type="spellEnd"/>
      <w:r w:rsidRPr="00DE3E62">
        <w:rPr>
          <w:szCs w:val="26"/>
        </w:rPr>
        <w:t xml:space="preserve"> </w:t>
      </w:r>
      <w:proofErr w:type="spellStart"/>
      <w:r w:rsidRPr="00DE3E62">
        <w:rPr>
          <w:szCs w:val="26"/>
        </w:rPr>
        <w:t>Việt</w:t>
      </w:r>
      <w:proofErr w:type="spellEnd"/>
      <w:r w:rsidRPr="00DE3E62">
        <w:rPr>
          <w:szCs w:val="26"/>
        </w:rPr>
        <w:t xml:space="preserve"> Nam 2019”</w:t>
      </w:r>
      <w:r>
        <w:rPr>
          <w:b/>
          <w:szCs w:val="26"/>
        </w:rPr>
        <w:t xml:space="preserve"> </w:t>
      </w:r>
      <w:r w:rsidRPr="00C21322">
        <w:rPr>
          <w:szCs w:val="26"/>
        </w:rPr>
        <w:t xml:space="preserve"> </w:t>
      </w:r>
      <w:proofErr w:type="spellStart"/>
      <w:r w:rsidRPr="00C21322">
        <w:rPr>
          <w:szCs w:val="26"/>
        </w:rPr>
        <w:t>làm</w:t>
      </w:r>
      <w:proofErr w:type="spellEnd"/>
      <w:r w:rsidRPr="00C21322">
        <w:rPr>
          <w:szCs w:val="26"/>
        </w:rPr>
        <w:t xml:space="preserve"> </w:t>
      </w:r>
      <w:proofErr w:type="spellStart"/>
      <w:r w:rsidRPr="00C21322">
        <w:rPr>
          <w:szCs w:val="26"/>
        </w:rPr>
        <w:t>theo</w:t>
      </w:r>
      <w:proofErr w:type="spellEnd"/>
      <w:r w:rsidRPr="00C21322">
        <w:rPr>
          <w:szCs w:val="26"/>
        </w:rPr>
        <w:t xml:space="preserve"> </w:t>
      </w:r>
      <w:proofErr w:type="spellStart"/>
      <w:r w:rsidRPr="00C21322">
        <w:rPr>
          <w:szCs w:val="26"/>
        </w:rPr>
        <w:t>hướng</w:t>
      </w:r>
      <w:proofErr w:type="spellEnd"/>
      <w:r w:rsidRPr="00C21322">
        <w:rPr>
          <w:szCs w:val="26"/>
        </w:rPr>
        <w:t xml:space="preserve"> </w:t>
      </w:r>
      <w:proofErr w:type="spellStart"/>
      <w:r w:rsidRPr="00C21322">
        <w:rPr>
          <w:szCs w:val="26"/>
        </w:rPr>
        <w:t>dẫn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người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dùng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>. (</w:t>
      </w:r>
      <w:proofErr w:type="spellStart"/>
      <w:r w:rsidRPr="00DE3E62">
        <w:rPr>
          <w:i/>
          <w:szCs w:val="26"/>
        </w:rPr>
        <w:t>Lưu</w:t>
      </w:r>
      <w:proofErr w:type="spellEnd"/>
      <w:r w:rsidRPr="00DE3E62">
        <w:rPr>
          <w:i/>
          <w:szCs w:val="26"/>
        </w:rPr>
        <w:t xml:space="preserve"> ý: </w:t>
      </w:r>
      <w:proofErr w:type="spellStart"/>
      <w:r w:rsidRPr="00DE3E62">
        <w:rPr>
          <w:i/>
          <w:szCs w:val="26"/>
        </w:rPr>
        <w:t>Đối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với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tác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giả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đã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có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tài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khoản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trên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hệ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thống</w:t>
      </w:r>
      <w:proofErr w:type="spellEnd"/>
      <w:r w:rsidRPr="00DE3E62">
        <w:rPr>
          <w:i/>
          <w:szCs w:val="26"/>
        </w:rPr>
        <w:t xml:space="preserve">, </w:t>
      </w:r>
      <w:proofErr w:type="spellStart"/>
      <w:r w:rsidRPr="00DE3E62">
        <w:rPr>
          <w:i/>
          <w:szCs w:val="26"/>
        </w:rPr>
        <w:t>không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cần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tạo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tài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khoản</w:t>
      </w:r>
      <w:proofErr w:type="spellEnd"/>
      <w:r w:rsidRPr="00DE3E62">
        <w:rPr>
          <w:i/>
          <w:szCs w:val="26"/>
        </w:rPr>
        <w:t xml:space="preserve"> </w:t>
      </w:r>
      <w:proofErr w:type="spellStart"/>
      <w:r w:rsidRPr="00DE3E62">
        <w:rPr>
          <w:i/>
          <w:szCs w:val="26"/>
        </w:rPr>
        <w:t>mới</w:t>
      </w:r>
      <w:proofErr w:type="spellEnd"/>
      <w:r w:rsidRPr="00DE3E62">
        <w:rPr>
          <w:i/>
          <w:szCs w:val="26"/>
        </w:rPr>
        <w:t>)</w:t>
      </w:r>
    </w:p>
    <w:p w:rsidR="003B6C4D" w:rsidRDefault="003B6C4D" w:rsidP="003B6C4D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viết</w:t>
      </w:r>
      <w:proofErr w:type="spellEnd"/>
      <w:r>
        <w:rPr>
          <w:szCs w:val="26"/>
        </w:rPr>
        <w:t xml:space="preserve">: font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Times New Roman, </w:t>
      </w:r>
      <w:proofErr w:type="spellStart"/>
      <w:r>
        <w:rPr>
          <w:szCs w:val="26"/>
        </w:rPr>
        <w:t>cỡ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</w:t>
      </w:r>
      <w:proofErr w:type="spellEnd"/>
      <w:r>
        <w:rPr>
          <w:szCs w:val="26"/>
        </w:rPr>
        <w:t xml:space="preserve"> 13, </w:t>
      </w:r>
      <w:proofErr w:type="spellStart"/>
      <w:r>
        <w:rPr>
          <w:szCs w:val="26"/>
        </w:rPr>
        <w:t>lề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trái</w:t>
      </w:r>
      <w:proofErr w:type="spellEnd"/>
      <w:r>
        <w:rPr>
          <w:szCs w:val="26"/>
        </w:rPr>
        <w:t xml:space="preserve"> 3 cm, </w:t>
      </w:r>
      <w:proofErr w:type="spellStart"/>
      <w:r>
        <w:rPr>
          <w:szCs w:val="26"/>
        </w:rPr>
        <w:t>lề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2 cm;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, </w:t>
      </w:r>
      <w:proofErr w:type="spellStart"/>
      <w:r>
        <w:rPr>
          <w:szCs w:val="26"/>
        </w:rPr>
        <w:t>dưới</w:t>
      </w:r>
      <w:proofErr w:type="spellEnd"/>
      <w:r>
        <w:rPr>
          <w:szCs w:val="26"/>
        </w:rPr>
        <w:t xml:space="preserve"> 2cm. </w:t>
      </w:r>
      <w:proofErr w:type="spellStart"/>
      <w:r>
        <w:rPr>
          <w:szCs w:val="26"/>
        </w:rPr>
        <w:t>Cụ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thể</w:t>
      </w:r>
      <w:proofErr w:type="spellEnd"/>
      <w:r>
        <w:rPr>
          <w:szCs w:val="26"/>
        </w:rPr>
        <w:t xml:space="preserve">: </w:t>
      </w:r>
    </w:p>
    <w:p w:rsidR="003B6C4D" w:rsidRDefault="003B6C4D" w:rsidP="003B6C4D">
      <w:p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</w:t>
      </w:r>
      <w:r w:rsidR="00C11BDA">
        <w:rPr>
          <w:szCs w:val="26"/>
        </w:rPr>
        <w:t>ài</w:t>
      </w:r>
      <w:proofErr w:type="spellEnd"/>
      <w:r w:rsidR="00C11BDA">
        <w:rPr>
          <w:szCs w:val="26"/>
        </w:rPr>
        <w:t xml:space="preserve">: </w:t>
      </w:r>
      <w:proofErr w:type="spellStart"/>
      <w:r w:rsidR="00C11BDA">
        <w:rPr>
          <w:szCs w:val="26"/>
        </w:rPr>
        <w:t>chữ</w:t>
      </w:r>
      <w:proofErr w:type="spellEnd"/>
      <w:r w:rsidR="00C11BDA">
        <w:rPr>
          <w:szCs w:val="26"/>
        </w:rPr>
        <w:t xml:space="preserve"> in </w:t>
      </w:r>
      <w:proofErr w:type="spellStart"/>
      <w:r w:rsidR="00C11BDA">
        <w:rPr>
          <w:szCs w:val="26"/>
        </w:rPr>
        <w:t>hoa</w:t>
      </w:r>
      <w:proofErr w:type="spellEnd"/>
      <w:r w:rsidR="00C11BDA">
        <w:rPr>
          <w:szCs w:val="26"/>
        </w:rPr>
        <w:t xml:space="preserve">, </w:t>
      </w:r>
      <w:proofErr w:type="spellStart"/>
      <w:r w:rsidR="00C11BDA">
        <w:rPr>
          <w:szCs w:val="26"/>
        </w:rPr>
        <w:t>đậm</w:t>
      </w:r>
      <w:proofErr w:type="spellEnd"/>
      <w:r w:rsidR="00C11BDA">
        <w:rPr>
          <w:szCs w:val="26"/>
        </w:rPr>
        <w:t xml:space="preserve">, </w:t>
      </w:r>
      <w:proofErr w:type="spellStart"/>
      <w:r w:rsidR="00C11BDA">
        <w:rPr>
          <w:szCs w:val="26"/>
        </w:rPr>
        <w:t>c</w:t>
      </w:r>
      <w:r w:rsidR="00C11BDA">
        <w:rPr>
          <w:rFonts w:hint="eastAsia"/>
          <w:szCs w:val="26"/>
          <w:lang w:eastAsia="zh-CN"/>
        </w:rPr>
        <w:t>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14</w:t>
      </w:r>
      <w:proofErr w:type="gramStart"/>
      <w:r>
        <w:rPr>
          <w:szCs w:val="26"/>
        </w:rPr>
        <w:t xml:space="preserve">;  </w:t>
      </w:r>
      <w:proofErr w:type="spellStart"/>
      <w:r>
        <w:rPr>
          <w:szCs w:val="26"/>
        </w:rPr>
        <w:t>tác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>:  (</w:t>
      </w:r>
      <w:proofErr w:type="spellStart"/>
      <w:r w:rsidRPr="002F1686">
        <w:rPr>
          <w:i/>
          <w:szCs w:val="26"/>
        </w:rPr>
        <w:t>học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hàm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học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vị</w:t>
      </w:r>
      <w:proofErr w:type="spellEnd"/>
      <w:r w:rsidRPr="002F1686">
        <w:rPr>
          <w:i/>
          <w:szCs w:val="26"/>
        </w:rPr>
        <w:t xml:space="preserve"> + </w:t>
      </w:r>
      <w:proofErr w:type="spellStart"/>
      <w:r w:rsidRPr="002F1686">
        <w:rPr>
          <w:i/>
          <w:szCs w:val="26"/>
        </w:rPr>
        <w:t>họ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tên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đậm</w:t>
      </w:r>
      <w:proofErr w:type="spellEnd"/>
      <w:r>
        <w:rPr>
          <w:szCs w:val="26"/>
        </w:rPr>
        <w:t>. (</w:t>
      </w:r>
      <w:proofErr w:type="spellStart"/>
      <w:r w:rsidRPr="002F1686">
        <w:rPr>
          <w:i/>
          <w:szCs w:val="26"/>
        </w:rPr>
        <w:t>Ví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dụ</w:t>
      </w:r>
      <w:proofErr w:type="spellEnd"/>
      <w:r>
        <w:rPr>
          <w:szCs w:val="26"/>
        </w:rPr>
        <w:t xml:space="preserve">: </w:t>
      </w:r>
      <w:r w:rsidRPr="004E039D">
        <w:rPr>
          <w:b/>
          <w:szCs w:val="26"/>
        </w:rPr>
        <w:t xml:space="preserve">PGS.TS. </w:t>
      </w:r>
      <w:proofErr w:type="spellStart"/>
      <w:r w:rsidRPr="004E039D">
        <w:rPr>
          <w:b/>
          <w:szCs w:val="26"/>
        </w:rPr>
        <w:t>Nguyễn</w:t>
      </w:r>
      <w:proofErr w:type="spellEnd"/>
      <w:r w:rsidRPr="004E039D">
        <w:rPr>
          <w:b/>
          <w:szCs w:val="26"/>
        </w:rPr>
        <w:t xml:space="preserve"> </w:t>
      </w:r>
      <w:proofErr w:type="spellStart"/>
      <w:r w:rsidRPr="004E039D">
        <w:rPr>
          <w:b/>
          <w:szCs w:val="26"/>
        </w:rPr>
        <w:t>Văn</w:t>
      </w:r>
      <w:proofErr w:type="spellEnd"/>
      <w:r w:rsidRPr="004E039D">
        <w:rPr>
          <w:b/>
          <w:szCs w:val="26"/>
        </w:rPr>
        <w:t xml:space="preserve"> An</w:t>
      </w:r>
      <w:r>
        <w:rPr>
          <w:szCs w:val="26"/>
        </w:rPr>
        <w:t xml:space="preserve">);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đậm</w:t>
      </w:r>
      <w:proofErr w:type="spellEnd"/>
      <w:r>
        <w:rPr>
          <w:szCs w:val="26"/>
        </w:rPr>
        <w:t xml:space="preserve"> (</w:t>
      </w:r>
      <w:proofErr w:type="spellStart"/>
      <w:r w:rsidRPr="002F1686">
        <w:rPr>
          <w:i/>
          <w:szCs w:val="26"/>
        </w:rPr>
        <w:t>Ví</w:t>
      </w:r>
      <w:proofErr w:type="spellEnd"/>
      <w:r w:rsidRPr="002F1686">
        <w:rPr>
          <w:i/>
          <w:szCs w:val="26"/>
        </w:rPr>
        <w:t xml:space="preserve"> </w:t>
      </w:r>
      <w:proofErr w:type="spellStart"/>
      <w:r w:rsidRPr="002F1686">
        <w:rPr>
          <w:i/>
          <w:szCs w:val="26"/>
        </w:rPr>
        <w:t>dụ</w:t>
      </w:r>
      <w:proofErr w:type="spellEnd"/>
      <w:r>
        <w:rPr>
          <w:szCs w:val="26"/>
        </w:rPr>
        <w:t xml:space="preserve">: </w:t>
      </w:r>
      <w:proofErr w:type="spellStart"/>
      <w:r w:rsidRPr="004E039D">
        <w:rPr>
          <w:b/>
          <w:szCs w:val="26"/>
        </w:rPr>
        <w:t>Trường</w:t>
      </w:r>
      <w:proofErr w:type="spellEnd"/>
      <w:r w:rsidRPr="004E039D">
        <w:rPr>
          <w:b/>
          <w:szCs w:val="26"/>
        </w:rPr>
        <w:t xml:space="preserve"> </w:t>
      </w:r>
      <w:proofErr w:type="spellStart"/>
      <w:r w:rsidRPr="004E039D">
        <w:rPr>
          <w:b/>
          <w:szCs w:val="26"/>
        </w:rPr>
        <w:t>Đại</w:t>
      </w:r>
      <w:proofErr w:type="spellEnd"/>
      <w:r w:rsidRPr="004E039D">
        <w:rPr>
          <w:b/>
          <w:szCs w:val="26"/>
        </w:rPr>
        <w:t xml:space="preserve"> </w:t>
      </w:r>
      <w:proofErr w:type="spellStart"/>
      <w:r w:rsidRPr="004E039D">
        <w:rPr>
          <w:b/>
          <w:szCs w:val="26"/>
        </w:rPr>
        <w:t>học</w:t>
      </w:r>
      <w:proofErr w:type="spellEnd"/>
      <w:r w:rsidRPr="004E039D">
        <w:rPr>
          <w:b/>
          <w:szCs w:val="26"/>
        </w:rPr>
        <w:t xml:space="preserve"> </w:t>
      </w:r>
      <w:proofErr w:type="spellStart"/>
      <w:r w:rsidRPr="004E039D">
        <w:rPr>
          <w:b/>
          <w:szCs w:val="26"/>
        </w:rPr>
        <w:t>Ngoại</w:t>
      </w:r>
      <w:proofErr w:type="spellEnd"/>
      <w:r w:rsidRPr="004E039D">
        <w:rPr>
          <w:b/>
          <w:szCs w:val="26"/>
        </w:rPr>
        <w:t xml:space="preserve"> </w:t>
      </w:r>
      <w:proofErr w:type="spellStart"/>
      <w:r w:rsidRPr="004E039D">
        <w:rPr>
          <w:b/>
          <w:szCs w:val="26"/>
        </w:rPr>
        <w:t>ngữ</w:t>
      </w:r>
      <w:proofErr w:type="spellEnd"/>
      <w:r w:rsidRPr="004E039D">
        <w:rPr>
          <w:b/>
          <w:szCs w:val="26"/>
        </w:rPr>
        <w:t xml:space="preserve"> - ĐHQGHN</w:t>
      </w:r>
      <w:r>
        <w:rPr>
          <w:szCs w:val="26"/>
        </w:rPr>
        <w:t xml:space="preserve">);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e</w:t>
      </w:r>
      <w:bookmarkStart w:id="0" w:name="_GoBack"/>
      <w:bookmarkEnd w:id="0"/>
      <w:r>
        <w:rPr>
          <w:szCs w:val="26"/>
        </w:rPr>
        <w:t xml:space="preserve">mail; </w:t>
      </w:r>
      <w:proofErr w:type="spellStart"/>
      <w:r>
        <w:rPr>
          <w:szCs w:val="26"/>
        </w:rPr>
        <w:t>tóm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tắt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Việt</w:t>
      </w:r>
      <w:proofErr w:type="spellEnd"/>
      <w:r>
        <w:rPr>
          <w:szCs w:val="26"/>
        </w:rPr>
        <w:t xml:space="preserve">),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khóa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đa</w:t>
      </w:r>
      <w:proofErr w:type="spellEnd"/>
      <w:r>
        <w:rPr>
          <w:szCs w:val="26"/>
        </w:rPr>
        <w:t xml:space="preserve"> 5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hoặc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từ</w:t>
      </w:r>
      <w:proofErr w:type="spellEnd"/>
      <w:r>
        <w:rPr>
          <w:szCs w:val="26"/>
        </w:rPr>
        <w:t>); abstract (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Anh</w:t>
      </w:r>
      <w:proofErr w:type="spellEnd"/>
      <w:r>
        <w:rPr>
          <w:szCs w:val="26"/>
        </w:rPr>
        <w:t xml:space="preserve">), key words;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nội</w:t>
      </w:r>
      <w:proofErr w:type="spellEnd"/>
      <w:r>
        <w:rPr>
          <w:szCs w:val="26"/>
        </w:rPr>
        <w:t xml:space="preserve"> dung: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in </w:t>
      </w:r>
      <w:proofErr w:type="spellStart"/>
      <w:r>
        <w:rPr>
          <w:szCs w:val="26"/>
        </w:rPr>
        <w:t>hoa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đậm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nhỏ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 xml:space="preserve"> in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đậm</w:t>
      </w:r>
      <w:proofErr w:type="spellEnd"/>
      <w:r>
        <w:rPr>
          <w:szCs w:val="26"/>
        </w:rPr>
        <w:t xml:space="preserve">;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sắp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xếp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thứ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a,b,c</w:t>
      </w:r>
      <w:proofErr w:type="spellEnd"/>
      <w:r>
        <w:rPr>
          <w:szCs w:val="26"/>
        </w:rPr>
        <w:t xml:space="preserve">…).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phẩm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Nxb</w:t>
      </w:r>
      <w:proofErr w:type="spellEnd"/>
      <w:r>
        <w:rPr>
          <w:szCs w:val="26"/>
        </w:rPr>
        <w:t xml:space="preserve">), </w:t>
      </w:r>
      <w:proofErr w:type="spellStart"/>
      <w:r>
        <w:rPr>
          <w:szCs w:val="26"/>
        </w:rPr>
        <w:t>nơi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xuất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bản</w:t>
      </w:r>
      <w:proofErr w:type="spellEnd"/>
      <w:r>
        <w:rPr>
          <w:szCs w:val="26"/>
        </w:rPr>
        <w:t>;</w:t>
      </w:r>
      <w:r w:rsidRPr="00F55320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thuật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Latin.</w:t>
      </w:r>
    </w:p>
    <w:p w:rsidR="00960EC6" w:rsidRDefault="00960EC6" w:rsidP="00960EC6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: </w:t>
      </w:r>
      <w:proofErr w:type="spellStart"/>
      <w:r>
        <w:rPr>
          <w:szCs w:val="26"/>
        </w:rPr>
        <w:t>Mỗi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15 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slide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mềm</w:t>
      </w:r>
      <w:proofErr w:type="spellEnd"/>
      <w:r>
        <w:rPr>
          <w:szCs w:val="26"/>
        </w:rPr>
        <w:t xml:space="preserve"> PPT 2007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mang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>.</w:t>
      </w:r>
    </w:p>
    <w:p w:rsidR="00AE1BBF" w:rsidRPr="00C10B91" w:rsidRDefault="00AE1BBF" w:rsidP="00AE1BBF">
      <w:pPr>
        <w:spacing w:before="120" w:after="120"/>
        <w:jc w:val="both"/>
        <w:rPr>
          <w:b/>
          <w:szCs w:val="26"/>
        </w:rPr>
      </w:pPr>
      <w:r w:rsidRPr="00C10B91">
        <w:rPr>
          <w:b/>
          <w:szCs w:val="26"/>
        </w:rPr>
        <w:lastRenderedPageBreak/>
        <w:t xml:space="preserve">7. </w:t>
      </w:r>
      <w:proofErr w:type="spellStart"/>
      <w:r w:rsidRPr="00C10B91">
        <w:rPr>
          <w:b/>
          <w:szCs w:val="26"/>
        </w:rPr>
        <w:t>Kinh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phí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và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lệ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phí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tham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dự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Hội</w:t>
      </w:r>
      <w:proofErr w:type="spellEnd"/>
      <w:r w:rsidRPr="00C10B91">
        <w:rPr>
          <w:b/>
          <w:szCs w:val="26"/>
        </w:rPr>
        <w:t xml:space="preserve"> </w:t>
      </w:r>
      <w:proofErr w:type="spellStart"/>
      <w:r w:rsidRPr="00C10B91">
        <w:rPr>
          <w:b/>
          <w:szCs w:val="26"/>
        </w:rPr>
        <w:t>thảo</w:t>
      </w:r>
      <w:proofErr w:type="spellEnd"/>
    </w:p>
    <w:p w:rsidR="00AE1BBF" w:rsidRDefault="00AE1BBF" w:rsidP="00AE1BBF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7.1. </w:t>
      </w:r>
      <w:proofErr w:type="spellStart"/>
      <w:r>
        <w:rPr>
          <w:szCs w:val="26"/>
        </w:rPr>
        <w:t>Ngân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</w:p>
    <w:p w:rsidR="00AE1BBF" w:rsidRDefault="00AE1BBF" w:rsidP="00AE1BBF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7.2. </w:t>
      </w:r>
      <w:proofErr w:type="spellStart"/>
      <w:r>
        <w:rPr>
          <w:szCs w:val="26"/>
        </w:rPr>
        <w:t>Lệ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</w:p>
    <w:p w:rsidR="00C91B37" w:rsidRDefault="00960EC6" w:rsidP="00AE1BBF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>
        <w:rPr>
          <w:szCs w:val="26"/>
        </w:rPr>
        <w:t xml:space="preserve"> - ĐHQGHN (ULIS)</w:t>
      </w:r>
      <w:r w:rsidR="00AE1BBF">
        <w:rPr>
          <w:szCs w:val="26"/>
        </w:rPr>
        <w:t>,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Nẵng</w:t>
      </w:r>
      <w:proofErr w:type="spellEnd"/>
      <w:r>
        <w:rPr>
          <w:szCs w:val="26"/>
        </w:rPr>
        <w:t xml:space="preserve"> (</w:t>
      </w:r>
      <w:r w:rsidR="00AE1BBF">
        <w:rPr>
          <w:szCs w:val="26"/>
        </w:rPr>
        <w:t>UFLS</w:t>
      </w:r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hoc </w:t>
      </w:r>
      <w:proofErr w:type="spellStart"/>
      <w:r>
        <w:rPr>
          <w:szCs w:val="26"/>
        </w:rPr>
        <w:t>Ngoại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ngữ</w:t>
      </w:r>
      <w:proofErr w:type="spellEnd"/>
      <w:r>
        <w:rPr>
          <w:szCs w:val="26"/>
        </w:rPr>
        <w:t xml:space="preserve"> - </w:t>
      </w:r>
      <w:proofErr w:type="spellStart"/>
      <w:r>
        <w:rPr>
          <w:szCs w:val="26"/>
        </w:rPr>
        <w:t>Đai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Huế</w:t>
      </w:r>
      <w:proofErr w:type="spellEnd"/>
      <w:r>
        <w:rPr>
          <w:szCs w:val="26"/>
        </w:rPr>
        <w:t xml:space="preserve"> (</w:t>
      </w:r>
      <w:r w:rsidR="00AE1BBF">
        <w:rPr>
          <w:szCs w:val="26"/>
        </w:rPr>
        <w:t xml:space="preserve">HUCFL) </w:t>
      </w:r>
      <w:proofErr w:type="spellStart"/>
      <w:r w:rsidR="00AE1BBF">
        <w:rPr>
          <w:szCs w:val="26"/>
        </w:rPr>
        <w:t>gửi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bài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viết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tham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dự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hội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thảo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nộp</w:t>
      </w:r>
      <w:proofErr w:type="spellEnd"/>
      <w:r w:rsidR="00AE1BBF">
        <w:rPr>
          <w:szCs w:val="26"/>
        </w:rPr>
        <w:t xml:space="preserve"> 1.000.000đ (</w:t>
      </w:r>
      <w:proofErr w:type="spellStart"/>
      <w:r w:rsidR="00AE1BBF">
        <w:rPr>
          <w:szCs w:val="26"/>
        </w:rPr>
        <w:t>b</w:t>
      </w:r>
      <w:r w:rsidR="00E852FB">
        <w:rPr>
          <w:szCs w:val="26"/>
        </w:rPr>
        <w:t>ao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gồm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phí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thẩm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định</w:t>
      </w:r>
      <w:proofErr w:type="spellEnd"/>
      <w:r w:rsidR="00E852FB">
        <w:rPr>
          <w:szCs w:val="26"/>
        </w:rPr>
        <w:t xml:space="preserve">, </w:t>
      </w:r>
      <w:proofErr w:type="spellStart"/>
      <w:r w:rsidR="00E852FB">
        <w:rPr>
          <w:szCs w:val="26"/>
        </w:rPr>
        <w:t>kỷ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yếu</w:t>
      </w:r>
      <w:proofErr w:type="spellEnd"/>
      <w:r w:rsidR="00E852FB">
        <w:rPr>
          <w:szCs w:val="26"/>
        </w:rPr>
        <w:t xml:space="preserve">, </w:t>
      </w:r>
      <w:proofErr w:type="spellStart"/>
      <w:r w:rsidR="00AE1BBF">
        <w:rPr>
          <w:szCs w:val="26"/>
        </w:rPr>
        <w:t>phí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tham</w:t>
      </w:r>
      <w:proofErr w:type="spellEnd"/>
      <w:r w:rsidR="00AE1BBF">
        <w:rPr>
          <w:szCs w:val="26"/>
        </w:rPr>
        <w:t xml:space="preserve"> </w:t>
      </w:r>
      <w:proofErr w:type="spellStart"/>
      <w:r w:rsidR="00AE1BBF">
        <w:rPr>
          <w:szCs w:val="26"/>
        </w:rPr>
        <w:t>dự</w:t>
      </w:r>
      <w:proofErr w:type="spellEnd"/>
      <w:r w:rsidR="00AE1BBF">
        <w:rPr>
          <w:szCs w:val="26"/>
        </w:rPr>
        <w:t xml:space="preserve"> HT</w:t>
      </w:r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và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ăn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trưa</w:t>
      </w:r>
      <w:proofErr w:type="spellEnd"/>
      <w:r w:rsidR="00E852FB">
        <w:rPr>
          <w:szCs w:val="26"/>
        </w:rPr>
        <w:t xml:space="preserve"> buffet</w:t>
      </w:r>
      <w:r w:rsidR="00AE1BBF">
        <w:rPr>
          <w:szCs w:val="26"/>
        </w:rPr>
        <w:t xml:space="preserve">). </w:t>
      </w:r>
    </w:p>
    <w:p w:rsidR="00AE1BBF" w:rsidRDefault="00C91B37" w:rsidP="00AE1BBF">
      <w:pPr>
        <w:spacing w:before="120" w:after="120"/>
        <w:jc w:val="both"/>
        <w:rPr>
          <w:szCs w:val="26"/>
        </w:rPr>
      </w:pPr>
      <w:proofErr w:type="spellStart"/>
      <w:r>
        <w:rPr>
          <w:szCs w:val="26"/>
        </w:rPr>
        <w:t>Để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đề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chụp</w:t>
      </w:r>
      <w:proofErr w:type="spellEnd"/>
      <w:r>
        <w:rPr>
          <w:szCs w:val="26"/>
        </w:rPr>
        <w:t xml:space="preserve"> minh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gửi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khcnulis@gmail,com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Chúng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chỉ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sau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được</w:t>
      </w:r>
      <w:proofErr w:type="spellEnd"/>
      <w:r>
        <w:rPr>
          <w:szCs w:val="26"/>
        </w:rPr>
        <w:t xml:space="preserve"> minh </w:t>
      </w:r>
      <w:proofErr w:type="spellStart"/>
      <w:r>
        <w:rPr>
          <w:szCs w:val="26"/>
        </w:rPr>
        <w:t>chứng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chuyển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theo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>.</w:t>
      </w:r>
    </w:p>
    <w:p w:rsidR="00AE1BBF" w:rsidRPr="005765FF" w:rsidRDefault="00AE1BBF" w:rsidP="00AE1BBF">
      <w:pPr>
        <w:spacing w:before="120" w:after="120"/>
        <w:jc w:val="both"/>
        <w:rPr>
          <w:szCs w:val="26"/>
        </w:rPr>
      </w:pPr>
      <w:r>
        <w:rPr>
          <w:szCs w:val="26"/>
        </w:rPr>
        <w:t xml:space="preserve">+ </w:t>
      </w:r>
      <w:proofErr w:type="spellStart"/>
      <w:r>
        <w:rPr>
          <w:szCs w:val="26"/>
        </w:rPr>
        <w:t>Đại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biểu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thảo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nộp</w:t>
      </w:r>
      <w:proofErr w:type="spellEnd"/>
      <w:r>
        <w:rPr>
          <w:szCs w:val="26"/>
        </w:rPr>
        <w:t xml:space="preserve"> 500.000đ (</w:t>
      </w:r>
      <w:proofErr w:type="spellStart"/>
      <w:r>
        <w:rPr>
          <w:szCs w:val="26"/>
        </w:rPr>
        <w:t>bao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gồm</w:t>
      </w:r>
      <w:proofErr w:type="spellEnd"/>
      <w:r>
        <w:rPr>
          <w:szCs w:val="26"/>
        </w:rPr>
        <w:t xml:space="preserve"> </w:t>
      </w:r>
      <w:proofErr w:type="spellStart"/>
      <w:r w:rsidR="00E852FB">
        <w:rPr>
          <w:szCs w:val="26"/>
        </w:rPr>
        <w:t>kỷ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yếu</w:t>
      </w:r>
      <w:proofErr w:type="spellEnd"/>
      <w:r w:rsidR="00E852FB">
        <w:rPr>
          <w:szCs w:val="26"/>
        </w:rPr>
        <w:t xml:space="preserve">, </w:t>
      </w:r>
      <w:proofErr w:type="spellStart"/>
      <w:r>
        <w:rPr>
          <w:szCs w:val="26"/>
        </w:rPr>
        <w:t>phí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dự</w:t>
      </w:r>
      <w:proofErr w:type="spellEnd"/>
      <w:r>
        <w:rPr>
          <w:szCs w:val="26"/>
        </w:rPr>
        <w:t xml:space="preserve"> HT </w:t>
      </w:r>
      <w:proofErr w:type="spellStart"/>
      <w:r>
        <w:rPr>
          <w:szCs w:val="26"/>
        </w:rPr>
        <w:t>và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ăn</w:t>
      </w:r>
      <w:proofErr w:type="spellEnd"/>
      <w:r w:rsidR="00E852FB">
        <w:rPr>
          <w:szCs w:val="26"/>
        </w:rPr>
        <w:t xml:space="preserve"> </w:t>
      </w:r>
      <w:proofErr w:type="spellStart"/>
      <w:r w:rsidR="00E852FB">
        <w:rPr>
          <w:szCs w:val="26"/>
        </w:rPr>
        <w:t>trưa</w:t>
      </w:r>
      <w:proofErr w:type="spellEnd"/>
      <w:r w:rsidR="00E852FB">
        <w:rPr>
          <w:szCs w:val="26"/>
        </w:rPr>
        <w:t xml:space="preserve"> buffet</w:t>
      </w:r>
      <w:r>
        <w:rPr>
          <w:szCs w:val="26"/>
        </w:rPr>
        <w:t>)</w:t>
      </w:r>
      <w:r w:rsidR="00C91B37">
        <w:rPr>
          <w:szCs w:val="26"/>
        </w:rPr>
        <w:t xml:space="preserve">. </w:t>
      </w:r>
      <w:proofErr w:type="spellStart"/>
      <w:r w:rsidR="00C91B37">
        <w:rPr>
          <w:szCs w:val="26"/>
        </w:rPr>
        <w:t>Đại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biểu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có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thể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chuyển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khoản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trước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hoặc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nộp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lệ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phí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tại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Hội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thảo</w:t>
      </w:r>
      <w:proofErr w:type="spellEnd"/>
      <w:r w:rsidR="00C91B37">
        <w:rPr>
          <w:szCs w:val="26"/>
        </w:rPr>
        <w:t>.</w:t>
      </w:r>
    </w:p>
    <w:p w:rsidR="00AE1BBF" w:rsidRDefault="00AE1BBF" w:rsidP="00AE1BBF">
      <w:pPr>
        <w:numPr>
          <w:ilvl w:val="0"/>
          <w:numId w:val="2"/>
        </w:numPr>
        <w:spacing w:before="120" w:after="120"/>
        <w:ind w:left="0" w:firstLine="0"/>
        <w:jc w:val="both"/>
        <w:rPr>
          <w:i/>
          <w:szCs w:val="26"/>
        </w:rPr>
      </w:pPr>
      <w:proofErr w:type="spellStart"/>
      <w:r w:rsidRPr="00C953DF">
        <w:rPr>
          <w:i/>
          <w:szCs w:val="26"/>
        </w:rPr>
        <w:t>Đối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với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đại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biểu</w:t>
      </w:r>
      <w:proofErr w:type="spellEnd"/>
      <w:r w:rsidRPr="00C953DF">
        <w:rPr>
          <w:i/>
          <w:szCs w:val="26"/>
        </w:rPr>
        <w:t xml:space="preserve"> </w:t>
      </w:r>
      <w:r>
        <w:rPr>
          <w:szCs w:val="26"/>
        </w:rPr>
        <w:t>ULIS, UFLS, HUCFL</w:t>
      </w:r>
      <w:r w:rsidRPr="00C953DF">
        <w:rPr>
          <w:i/>
          <w:szCs w:val="26"/>
        </w:rPr>
        <w:t xml:space="preserve">: </w:t>
      </w:r>
      <w:proofErr w:type="spellStart"/>
      <w:r w:rsidRPr="00C953DF">
        <w:rPr>
          <w:i/>
          <w:szCs w:val="26"/>
        </w:rPr>
        <w:t>Nhà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trường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hỗ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trợ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phí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thẩm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định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và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phí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tham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dự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Hội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thảo</w:t>
      </w:r>
      <w:proofErr w:type="spellEnd"/>
      <w:r w:rsidRPr="00C953DF">
        <w:rPr>
          <w:i/>
          <w:szCs w:val="26"/>
        </w:rPr>
        <w:t xml:space="preserve">. </w:t>
      </w:r>
      <w:proofErr w:type="spellStart"/>
      <w:r w:rsidRPr="00C953DF">
        <w:rPr>
          <w:i/>
          <w:szCs w:val="26"/>
        </w:rPr>
        <w:t>Tác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giả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và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cán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bộ</w:t>
      </w:r>
      <w:proofErr w:type="spellEnd"/>
      <w:r w:rsidRPr="00C953DF">
        <w:rPr>
          <w:i/>
          <w:szCs w:val="26"/>
        </w:rPr>
        <w:t xml:space="preserve"> </w:t>
      </w:r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của</w:t>
      </w:r>
      <w:proofErr w:type="spellEnd"/>
      <w:r>
        <w:rPr>
          <w:i/>
          <w:szCs w:val="26"/>
        </w:rPr>
        <w:t xml:space="preserve"> </w:t>
      </w:r>
      <w:r>
        <w:rPr>
          <w:szCs w:val="26"/>
        </w:rPr>
        <w:t>ULIS, UFLS, HUCFL</w:t>
      </w:r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có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nhu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cầu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nhận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Kỷ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yếu</w:t>
      </w:r>
      <w:proofErr w:type="spellEnd"/>
      <w:r w:rsidRPr="00C953DF">
        <w:rPr>
          <w:i/>
          <w:szCs w:val="26"/>
        </w:rPr>
        <w:t xml:space="preserve"> </w:t>
      </w:r>
      <w:proofErr w:type="spellStart"/>
      <w:r w:rsidRPr="00C953DF">
        <w:rPr>
          <w:i/>
          <w:szCs w:val="26"/>
        </w:rPr>
        <w:t>nộp</w:t>
      </w:r>
      <w:proofErr w:type="spellEnd"/>
      <w:r w:rsidRPr="00C953DF">
        <w:rPr>
          <w:i/>
          <w:szCs w:val="26"/>
        </w:rPr>
        <w:t xml:space="preserve"> 200.000đ/</w:t>
      </w:r>
      <w:proofErr w:type="spellStart"/>
      <w:r w:rsidRPr="00C953DF">
        <w:rPr>
          <w:i/>
          <w:szCs w:val="26"/>
        </w:rPr>
        <w:t>cuốn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bằng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chuyển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khoản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hoặc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nộp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tại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Hội</w:t>
      </w:r>
      <w:proofErr w:type="spellEnd"/>
      <w:r w:rsidR="00C91B37">
        <w:rPr>
          <w:i/>
          <w:szCs w:val="26"/>
        </w:rPr>
        <w:t xml:space="preserve"> </w:t>
      </w:r>
      <w:proofErr w:type="spellStart"/>
      <w:r w:rsidR="00C91B37">
        <w:rPr>
          <w:i/>
          <w:szCs w:val="26"/>
        </w:rPr>
        <w:t>thảo</w:t>
      </w:r>
      <w:proofErr w:type="spellEnd"/>
    </w:p>
    <w:p w:rsidR="00AE1BBF" w:rsidRPr="00DE67A9" w:rsidRDefault="00AE1BBF" w:rsidP="00AE1BBF">
      <w:pPr>
        <w:shd w:val="clear" w:color="auto" w:fill="FFFFFF"/>
        <w:spacing w:before="120" w:after="120"/>
        <w:rPr>
          <w:color w:val="000000"/>
        </w:rPr>
      </w:pPr>
      <w:r>
        <w:rPr>
          <w:szCs w:val="26"/>
        </w:rPr>
        <w:t xml:space="preserve">7.3. </w:t>
      </w:r>
      <w:proofErr w:type="spellStart"/>
      <w:r w:rsidR="00C91B37">
        <w:rPr>
          <w:szCs w:val="26"/>
        </w:rPr>
        <w:t>Thông</w:t>
      </w:r>
      <w:proofErr w:type="spellEnd"/>
      <w:r w:rsidR="00C91B37">
        <w:rPr>
          <w:szCs w:val="26"/>
        </w:rPr>
        <w:t xml:space="preserve"> tin </w:t>
      </w:r>
      <w:proofErr w:type="spellStart"/>
      <w:r w:rsidR="00C91B37">
        <w:rPr>
          <w:szCs w:val="26"/>
        </w:rPr>
        <w:t>tài</w:t>
      </w:r>
      <w:proofErr w:type="spellEnd"/>
      <w:r w:rsidR="00C91B37">
        <w:rPr>
          <w:szCs w:val="26"/>
        </w:rPr>
        <w:t xml:space="preserve"> </w:t>
      </w:r>
      <w:proofErr w:type="spellStart"/>
      <w:r w:rsidR="00C91B37">
        <w:rPr>
          <w:szCs w:val="26"/>
        </w:rPr>
        <w:t>khoản</w:t>
      </w:r>
      <w:proofErr w:type="spellEnd"/>
      <w:r w:rsidR="00C91B37">
        <w:rPr>
          <w:szCs w:val="26"/>
        </w:rPr>
        <w:t>:</w:t>
      </w:r>
    </w:p>
    <w:p w:rsidR="00AE1BBF" w:rsidRDefault="00AE1BBF" w:rsidP="00AE1BBF">
      <w:pPr>
        <w:shd w:val="clear" w:color="auto" w:fill="FFFFFF"/>
        <w:spacing w:before="120" w:after="120"/>
        <w:rPr>
          <w:color w:val="000000"/>
        </w:rPr>
      </w:pPr>
      <w:proofErr w:type="spellStart"/>
      <w:r w:rsidRPr="00DE67A9">
        <w:rPr>
          <w:color w:val="000000"/>
        </w:rPr>
        <w:t>Trường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Đại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học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Ngoại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ngữ</w:t>
      </w:r>
      <w:proofErr w:type="spellEnd"/>
      <w:r w:rsidRPr="00DE67A9">
        <w:rPr>
          <w:color w:val="000000"/>
        </w:rPr>
        <w:t xml:space="preserve"> - ĐHQGHN</w:t>
      </w:r>
      <w:r w:rsidRPr="00DE67A9">
        <w:rPr>
          <w:color w:val="000000"/>
        </w:rPr>
        <w:br/>
      </w:r>
      <w:proofErr w:type="spellStart"/>
      <w:r w:rsidRPr="00DE67A9">
        <w:rPr>
          <w:color w:val="000000"/>
        </w:rPr>
        <w:t>Số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tài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khoản</w:t>
      </w:r>
      <w:proofErr w:type="spellEnd"/>
      <w:r w:rsidRPr="00DE67A9">
        <w:rPr>
          <w:color w:val="000000"/>
        </w:rPr>
        <w:t>: 1507201002556</w:t>
      </w:r>
      <w:r w:rsidRPr="00DE67A9">
        <w:rPr>
          <w:color w:val="000000"/>
        </w:rPr>
        <w:br/>
      </w:r>
      <w:proofErr w:type="spellStart"/>
      <w:r w:rsidRPr="00DE67A9">
        <w:rPr>
          <w:color w:val="000000"/>
        </w:rPr>
        <w:t>Ngân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hàng</w:t>
      </w:r>
      <w:proofErr w:type="spellEnd"/>
      <w:r w:rsidRPr="00DE67A9">
        <w:rPr>
          <w:color w:val="000000"/>
        </w:rPr>
        <w:t xml:space="preserve">: NN&amp;PTNT </w:t>
      </w:r>
      <w:proofErr w:type="spellStart"/>
      <w:r w:rsidRPr="00DE67A9">
        <w:rPr>
          <w:color w:val="000000"/>
        </w:rPr>
        <w:t>Việt</w:t>
      </w:r>
      <w:proofErr w:type="spellEnd"/>
      <w:r w:rsidRPr="00DE67A9">
        <w:rPr>
          <w:color w:val="000000"/>
        </w:rPr>
        <w:t xml:space="preserve"> Nam - Chi </w:t>
      </w:r>
      <w:proofErr w:type="spellStart"/>
      <w:r w:rsidRPr="00DE67A9">
        <w:rPr>
          <w:color w:val="000000"/>
        </w:rPr>
        <w:t>nhánh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Cầu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Giấy</w:t>
      </w:r>
      <w:proofErr w:type="spellEnd"/>
      <w:r w:rsidRPr="00DE67A9">
        <w:rPr>
          <w:color w:val="000000"/>
        </w:rPr>
        <w:t xml:space="preserve">, </w:t>
      </w:r>
      <w:proofErr w:type="spellStart"/>
      <w:r w:rsidRPr="00DE67A9">
        <w:rPr>
          <w:color w:val="000000"/>
        </w:rPr>
        <w:t>Hà</w:t>
      </w:r>
      <w:proofErr w:type="spellEnd"/>
      <w:r w:rsidRPr="00DE67A9">
        <w:rPr>
          <w:color w:val="000000"/>
        </w:rPr>
        <w:t xml:space="preserve"> </w:t>
      </w:r>
      <w:proofErr w:type="spellStart"/>
      <w:r w:rsidRPr="00DE67A9">
        <w:rPr>
          <w:color w:val="000000"/>
        </w:rPr>
        <w:t>Nội</w:t>
      </w:r>
      <w:proofErr w:type="spellEnd"/>
      <w:r w:rsidRPr="00DE67A9">
        <w:rPr>
          <w:color w:val="000000"/>
        </w:rPr>
        <w:t> </w:t>
      </w:r>
    </w:p>
    <w:p w:rsidR="00AE1BBF" w:rsidRDefault="00AE1BBF" w:rsidP="00AE1BBF">
      <w:pPr>
        <w:numPr>
          <w:ilvl w:val="0"/>
          <w:numId w:val="2"/>
        </w:numPr>
        <w:shd w:val="clear" w:color="auto" w:fill="FFFFFF"/>
        <w:spacing w:before="120" w:after="120"/>
        <w:ind w:left="0" w:firstLine="0"/>
        <w:rPr>
          <w:i/>
          <w:color w:val="000000"/>
        </w:rPr>
      </w:pPr>
      <w:proofErr w:type="spellStart"/>
      <w:r w:rsidRPr="00DE67A9">
        <w:rPr>
          <w:i/>
          <w:color w:val="000000"/>
        </w:rPr>
        <w:t>Khi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chuyển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khoản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ghi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rõ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nội</w:t>
      </w:r>
      <w:proofErr w:type="spellEnd"/>
      <w:r w:rsidRPr="00DE67A9">
        <w:rPr>
          <w:i/>
          <w:color w:val="000000"/>
        </w:rPr>
        <w:t xml:space="preserve"> dung </w:t>
      </w:r>
      <w:proofErr w:type="spellStart"/>
      <w:r w:rsidRPr="00DE67A9">
        <w:rPr>
          <w:i/>
          <w:color w:val="000000"/>
        </w:rPr>
        <w:t>chuyển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khoản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và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mang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giấy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chuyển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tiền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đến</w:t>
      </w:r>
      <w:proofErr w:type="spellEnd"/>
      <w:r w:rsidRPr="00DE67A9">
        <w:rPr>
          <w:i/>
          <w:color w:val="000000"/>
        </w:rPr>
        <w:t xml:space="preserve"> </w:t>
      </w:r>
      <w:r>
        <w:rPr>
          <w:i/>
          <w:color w:val="000000"/>
        </w:rPr>
        <w:t xml:space="preserve">Ban </w:t>
      </w:r>
      <w:proofErr w:type="spellStart"/>
      <w:r>
        <w:rPr>
          <w:i/>
          <w:color w:val="000000"/>
        </w:rPr>
        <w:t>tổ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chức</w:t>
      </w:r>
      <w:proofErr w:type="spellEnd"/>
      <w:r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khi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tham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dự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hội</w:t>
      </w:r>
      <w:proofErr w:type="spellEnd"/>
      <w:r w:rsidRPr="00DE67A9">
        <w:rPr>
          <w:i/>
          <w:color w:val="000000"/>
        </w:rPr>
        <w:t xml:space="preserve"> </w:t>
      </w:r>
      <w:proofErr w:type="spellStart"/>
      <w:r w:rsidRPr="00DE67A9">
        <w:rPr>
          <w:i/>
          <w:color w:val="000000"/>
        </w:rPr>
        <w:t>thảo</w:t>
      </w:r>
      <w:proofErr w:type="spellEnd"/>
    </w:p>
    <w:p w:rsidR="00AE1BBF" w:rsidRPr="00386DB4" w:rsidRDefault="00AE1BBF" w:rsidP="00AE1BBF">
      <w:pPr>
        <w:shd w:val="clear" w:color="auto" w:fill="FFFFFF"/>
        <w:spacing w:before="120" w:after="120"/>
        <w:rPr>
          <w:b/>
          <w:color w:val="000000"/>
        </w:rPr>
      </w:pPr>
      <w:proofErr w:type="spellStart"/>
      <w:r w:rsidRPr="00386DB4">
        <w:rPr>
          <w:b/>
          <w:color w:val="000000"/>
        </w:rPr>
        <w:t>Đại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biểu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được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chính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thức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xác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nhận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đăng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ký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tham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dự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Hội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thảo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sau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khi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đã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gửi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lệ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phí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Hội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thảo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theo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quy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định</w:t>
      </w:r>
      <w:proofErr w:type="spellEnd"/>
      <w:r w:rsidRPr="00386DB4">
        <w:rPr>
          <w:b/>
          <w:color w:val="000000"/>
        </w:rPr>
        <w:t xml:space="preserve"> </w:t>
      </w:r>
      <w:proofErr w:type="spellStart"/>
      <w:r w:rsidRPr="00386DB4">
        <w:rPr>
          <w:b/>
          <w:color w:val="000000"/>
        </w:rPr>
        <w:t>trên</w:t>
      </w:r>
      <w:proofErr w:type="spellEnd"/>
      <w:r w:rsidRPr="00386DB4">
        <w:rPr>
          <w:b/>
          <w:color w:val="000000"/>
        </w:rPr>
        <w:t>.</w:t>
      </w:r>
    </w:p>
    <w:p w:rsidR="00AE1BBF" w:rsidRPr="00E61676" w:rsidRDefault="00AE1BBF" w:rsidP="00E04AB9">
      <w:pPr>
        <w:spacing w:before="120" w:after="120"/>
        <w:ind w:firstLine="720"/>
        <w:jc w:val="both"/>
        <w:rPr>
          <w:szCs w:val="26"/>
        </w:rPr>
      </w:pPr>
      <w:proofErr w:type="spellStart"/>
      <w:r w:rsidRPr="00E61676">
        <w:rPr>
          <w:szCs w:val="26"/>
        </w:rPr>
        <w:t>Để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biết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thêm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thông</w:t>
      </w:r>
      <w:proofErr w:type="spellEnd"/>
      <w:r w:rsidRPr="00E61676">
        <w:rPr>
          <w:szCs w:val="26"/>
        </w:rPr>
        <w:t xml:space="preserve"> tin, </w:t>
      </w:r>
      <w:proofErr w:type="spellStart"/>
      <w:r w:rsidRPr="00E61676">
        <w:rPr>
          <w:szCs w:val="26"/>
        </w:rPr>
        <w:t>xin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liên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hệ</w:t>
      </w:r>
      <w:proofErr w:type="spellEnd"/>
      <w:r w:rsidRPr="00E61676">
        <w:rPr>
          <w:szCs w:val="26"/>
        </w:rPr>
        <w:t xml:space="preserve">: PGS. TS. </w:t>
      </w:r>
      <w:proofErr w:type="spellStart"/>
      <w:r>
        <w:rPr>
          <w:szCs w:val="26"/>
        </w:rPr>
        <w:t>Đỗ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Ngân</w:t>
      </w:r>
      <w:proofErr w:type="spellEnd"/>
      <w:r w:rsidRPr="00E61676">
        <w:rPr>
          <w:szCs w:val="26"/>
        </w:rPr>
        <w:t xml:space="preserve">, </w:t>
      </w:r>
      <w:proofErr w:type="spellStart"/>
      <w:r>
        <w:rPr>
          <w:szCs w:val="26"/>
        </w:rPr>
        <w:t>Phụ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trách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Phòng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Khoa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học</w:t>
      </w:r>
      <w:proofErr w:type="spellEnd"/>
      <w:r w:rsidRPr="00E61676">
        <w:rPr>
          <w:szCs w:val="26"/>
        </w:rPr>
        <w:t xml:space="preserve"> – </w:t>
      </w:r>
      <w:proofErr w:type="spellStart"/>
      <w:r w:rsidRPr="00E61676">
        <w:rPr>
          <w:szCs w:val="26"/>
        </w:rPr>
        <w:t>Công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nghệ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Trường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học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Ngoại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ngữ</w:t>
      </w:r>
      <w:proofErr w:type="spellEnd"/>
      <w:r w:rsidRPr="00E61676">
        <w:rPr>
          <w:szCs w:val="26"/>
        </w:rPr>
        <w:t xml:space="preserve"> - ĐHQGHN, ĐT: </w:t>
      </w:r>
      <w:r>
        <w:rPr>
          <w:szCs w:val="26"/>
        </w:rPr>
        <w:t>0942969309</w:t>
      </w:r>
      <w:r w:rsidRPr="00E61676">
        <w:rPr>
          <w:szCs w:val="26"/>
        </w:rPr>
        <w:t xml:space="preserve">, email: </w:t>
      </w:r>
      <w:r>
        <w:rPr>
          <w:szCs w:val="26"/>
        </w:rPr>
        <w:t>dhnganhn@gmail.com.</w:t>
      </w:r>
    </w:p>
    <w:p w:rsidR="00AE1BBF" w:rsidRPr="00E61676" w:rsidRDefault="00AE1BBF" w:rsidP="00E04AB9">
      <w:pPr>
        <w:spacing w:before="120" w:after="120"/>
        <w:ind w:firstLine="720"/>
        <w:jc w:val="both"/>
        <w:rPr>
          <w:szCs w:val="26"/>
        </w:rPr>
      </w:pPr>
      <w:proofErr w:type="spellStart"/>
      <w:r w:rsidRPr="00E61676">
        <w:rPr>
          <w:szCs w:val="26"/>
        </w:rPr>
        <w:t>Thông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báo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này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được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đăng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tải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trên</w:t>
      </w:r>
      <w:proofErr w:type="spellEnd"/>
      <w:r w:rsidRPr="00E61676">
        <w:rPr>
          <w:szCs w:val="26"/>
        </w:rPr>
        <w:t xml:space="preserve"> </w:t>
      </w:r>
      <w:r>
        <w:rPr>
          <w:szCs w:val="26"/>
        </w:rPr>
        <w:t>w</w:t>
      </w:r>
      <w:r w:rsidRPr="00E61676">
        <w:rPr>
          <w:szCs w:val="26"/>
        </w:rPr>
        <w:t xml:space="preserve">ebsite </w:t>
      </w:r>
      <w:proofErr w:type="spellStart"/>
      <w:r w:rsidRPr="00E61676">
        <w:rPr>
          <w:szCs w:val="26"/>
        </w:rPr>
        <w:t>của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Trường</w:t>
      </w:r>
      <w:proofErr w:type="spellEnd"/>
      <w:r w:rsidRPr="00E61676">
        <w:rPr>
          <w:szCs w:val="26"/>
        </w:rPr>
        <w:t xml:space="preserve"> ĐHNN-ĐHQGHN http://ulis.vnu.edu.vn.</w:t>
      </w:r>
    </w:p>
    <w:p w:rsidR="00AE1BBF" w:rsidRDefault="00AE1BBF" w:rsidP="00AE1BBF">
      <w:pPr>
        <w:spacing w:before="120" w:after="120"/>
        <w:jc w:val="both"/>
        <w:rPr>
          <w:szCs w:val="26"/>
        </w:rPr>
      </w:pPr>
      <w:r w:rsidRPr="00E61676">
        <w:rPr>
          <w:szCs w:val="26"/>
        </w:rPr>
        <w:t xml:space="preserve"> </w:t>
      </w:r>
      <w:r w:rsidRPr="00E61676">
        <w:rPr>
          <w:szCs w:val="26"/>
        </w:rPr>
        <w:tab/>
        <w:t xml:space="preserve">Ban </w:t>
      </w:r>
      <w:proofErr w:type="spellStart"/>
      <w:r w:rsidRPr="00E61676">
        <w:rPr>
          <w:szCs w:val="26"/>
        </w:rPr>
        <w:t>tổ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chức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Hội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thảo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trân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trọng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thông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báo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mong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nhận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được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sự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quan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tâm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tham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gia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của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các</w:t>
      </w:r>
      <w:proofErr w:type="spellEnd"/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, </w:t>
      </w:r>
      <w:proofErr w:type="spellStart"/>
      <w:r w:rsidRPr="00E61676">
        <w:rPr>
          <w:szCs w:val="26"/>
        </w:rPr>
        <w:t>chuyên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gia</w:t>
      </w:r>
      <w:proofErr w:type="spellEnd"/>
      <w:r w:rsidRPr="00E61676">
        <w:rPr>
          <w:szCs w:val="26"/>
        </w:rPr>
        <w:t xml:space="preserve">, </w:t>
      </w:r>
      <w:proofErr w:type="spellStart"/>
      <w:r w:rsidRPr="00E61676">
        <w:rPr>
          <w:szCs w:val="26"/>
        </w:rPr>
        <w:t>cán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bộ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giảng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viên</w:t>
      </w:r>
      <w:proofErr w:type="spellEnd"/>
      <w:r w:rsidRPr="00E61676">
        <w:rPr>
          <w:szCs w:val="26"/>
        </w:rPr>
        <w:t xml:space="preserve"> </w:t>
      </w:r>
      <w:proofErr w:type="spellStart"/>
      <w:r w:rsidRPr="00E61676">
        <w:rPr>
          <w:szCs w:val="26"/>
        </w:rPr>
        <w:t>và</w:t>
      </w:r>
      <w:proofErr w:type="spellEnd"/>
      <w:r w:rsidRPr="00E61676">
        <w:rPr>
          <w:szCs w:val="26"/>
        </w:rPr>
        <w:t xml:space="preserve"> </w:t>
      </w:r>
      <w:proofErr w:type="spellStart"/>
      <w:r>
        <w:rPr>
          <w:szCs w:val="26"/>
        </w:rPr>
        <w:t>cá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tâm</w:t>
      </w:r>
      <w:proofErr w:type="spellEnd"/>
      <w:r>
        <w:rPr>
          <w:szCs w:val="26"/>
        </w:rPr>
        <w:t xml:space="preserve">.  </w:t>
      </w:r>
    </w:p>
    <w:p w:rsidR="00AE1BBF" w:rsidRDefault="00AE1BBF" w:rsidP="00AE1BBF">
      <w:pPr>
        <w:spacing w:before="120" w:after="120"/>
        <w:jc w:val="both"/>
        <w:rPr>
          <w:szCs w:val="26"/>
        </w:rPr>
      </w:pPr>
      <w:r>
        <w:rPr>
          <w:szCs w:val="26"/>
        </w:rPr>
        <w:tab/>
      </w:r>
      <w:proofErr w:type="spellStart"/>
      <w:r>
        <w:rPr>
          <w:szCs w:val="26"/>
        </w:rPr>
        <w:t>Trân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trọng</w:t>
      </w:r>
      <w:proofErr w:type="spellEnd"/>
      <w:r>
        <w:rPr>
          <w:szCs w:val="26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93"/>
      </w:tblGrid>
      <w:tr w:rsidR="00AE1BBF" w:rsidRPr="00944B11" w:rsidTr="00E04AB9">
        <w:tc>
          <w:tcPr>
            <w:tcW w:w="4667" w:type="dxa"/>
          </w:tcPr>
          <w:p w:rsidR="00AE1BBF" w:rsidRPr="00944B11" w:rsidRDefault="00AE1BBF" w:rsidP="00AE1BBF">
            <w:pPr>
              <w:spacing w:before="120" w:after="120"/>
              <w:rPr>
                <w:b/>
                <w:i/>
                <w:iCs/>
              </w:rPr>
            </w:pPr>
          </w:p>
          <w:p w:rsidR="00AE1BBF" w:rsidRPr="00944B11" w:rsidRDefault="00AE1BBF" w:rsidP="00AE1BBF">
            <w:pPr>
              <w:rPr>
                <w:b/>
                <w:i/>
                <w:iCs/>
              </w:rPr>
            </w:pPr>
            <w:proofErr w:type="spellStart"/>
            <w:r w:rsidRPr="00944B11">
              <w:rPr>
                <w:b/>
                <w:i/>
                <w:iCs/>
              </w:rPr>
              <w:t>Nơi</w:t>
            </w:r>
            <w:proofErr w:type="spellEnd"/>
            <w:r w:rsidRPr="00944B11">
              <w:rPr>
                <w:b/>
                <w:i/>
                <w:iCs/>
              </w:rPr>
              <w:t xml:space="preserve"> </w:t>
            </w:r>
            <w:proofErr w:type="spellStart"/>
            <w:r w:rsidRPr="00944B11">
              <w:rPr>
                <w:b/>
                <w:i/>
                <w:iCs/>
              </w:rPr>
              <w:t>nhận</w:t>
            </w:r>
            <w:proofErr w:type="spellEnd"/>
            <w:r w:rsidRPr="00944B11">
              <w:rPr>
                <w:b/>
                <w:i/>
                <w:iCs/>
              </w:rPr>
              <w:t>:</w:t>
            </w:r>
          </w:p>
          <w:p w:rsidR="00AE1BBF" w:rsidRPr="00944B11" w:rsidRDefault="00AE1BBF" w:rsidP="00AE1BBF">
            <w:pPr>
              <w:rPr>
                <w:sz w:val="22"/>
                <w:szCs w:val="26"/>
              </w:rPr>
            </w:pPr>
            <w:r w:rsidRPr="00944B11">
              <w:rPr>
                <w:sz w:val="22"/>
                <w:szCs w:val="26"/>
              </w:rPr>
              <w:t>- BGH (</w:t>
            </w:r>
            <w:proofErr w:type="spellStart"/>
            <w:r w:rsidRPr="00944B11">
              <w:rPr>
                <w:sz w:val="22"/>
                <w:szCs w:val="26"/>
              </w:rPr>
              <w:t>để</w:t>
            </w:r>
            <w:proofErr w:type="spellEnd"/>
            <w:r w:rsidRPr="00944B11">
              <w:rPr>
                <w:sz w:val="22"/>
                <w:szCs w:val="26"/>
              </w:rPr>
              <w:t xml:space="preserve"> b/c);</w:t>
            </w:r>
          </w:p>
          <w:p w:rsidR="00AE1BBF" w:rsidRPr="00944B11" w:rsidRDefault="00AE1BBF" w:rsidP="00AE1BBF">
            <w:pPr>
              <w:rPr>
                <w:sz w:val="22"/>
                <w:szCs w:val="26"/>
              </w:rPr>
            </w:pPr>
            <w:r w:rsidRPr="00944B11">
              <w:rPr>
                <w:sz w:val="22"/>
                <w:szCs w:val="26"/>
              </w:rPr>
              <w:t xml:space="preserve">- </w:t>
            </w:r>
            <w:proofErr w:type="spellStart"/>
            <w:r w:rsidRPr="00944B11">
              <w:rPr>
                <w:sz w:val="22"/>
                <w:szCs w:val="26"/>
              </w:rPr>
              <w:t>Các</w:t>
            </w:r>
            <w:proofErr w:type="spellEnd"/>
            <w:r w:rsidRPr="00944B11">
              <w:rPr>
                <w:sz w:val="22"/>
                <w:szCs w:val="26"/>
              </w:rPr>
              <w:t xml:space="preserve"> </w:t>
            </w:r>
            <w:proofErr w:type="spellStart"/>
            <w:r w:rsidRPr="00944B11">
              <w:rPr>
                <w:sz w:val="22"/>
                <w:szCs w:val="26"/>
              </w:rPr>
              <w:t>đơn</w:t>
            </w:r>
            <w:proofErr w:type="spellEnd"/>
            <w:r w:rsidRPr="00944B11">
              <w:rPr>
                <w:sz w:val="22"/>
                <w:szCs w:val="26"/>
              </w:rPr>
              <w:t xml:space="preserve"> </w:t>
            </w:r>
            <w:proofErr w:type="spellStart"/>
            <w:r w:rsidRPr="00944B11">
              <w:rPr>
                <w:sz w:val="22"/>
                <w:szCs w:val="26"/>
              </w:rPr>
              <w:t>vị</w:t>
            </w:r>
            <w:proofErr w:type="spellEnd"/>
            <w:r w:rsidRPr="00944B11"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trong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và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ngoài</w:t>
            </w:r>
            <w:proofErr w:type="spellEnd"/>
            <w:r>
              <w:rPr>
                <w:sz w:val="22"/>
                <w:szCs w:val="26"/>
              </w:rPr>
              <w:t xml:space="preserve"> </w:t>
            </w:r>
            <w:proofErr w:type="spellStart"/>
            <w:r>
              <w:rPr>
                <w:sz w:val="22"/>
                <w:szCs w:val="26"/>
              </w:rPr>
              <w:t>trường</w:t>
            </w:r>
            <w:proofErr w:type="spellEnd"/>
            <w:r w:rsidRPr="00944B11">
              <w:rPr>
                <w:sz w:val="22"/>
                <w:szCs w:val="26"/>
              </w:rPr>
              <w:t>;</w:t>
            </w:r>
          </w:p>
          <w:p w:rsidR="00AE1BBF" w:rsidRPr="00944B11" w:rsidRDefault="00AE1BBF" w:rsidP="00AE1BBF">
            <w:pPr>
              <w:rPr>
                <w:b/>
                <w:bCs/>
                <w:sz w:val="28"/>
              </w:rPr>
            </w:pPr>
            <w:r w:rsidRPr="00944B11">
              <w:rPr>
                <w:sz w:val="22"/>
                <w:szCs w:val="26"/>
              </w:rPr>
              <w:t xml:space="preserve">- </w:t>
            </w:r>
            <w:proofErr w:type="spellStart"/>
            <w:r w:rsidRPr="00944B11">
              <w:rPr>
                <w:sz w:val="22"/>
                <w:szCs w:val="26"/>
              </w:rPr>
              <w:t>Lưu</w:t>
            </w:r>
            <w:proofErr w:type="spellEnd"/>
            <w:r w:rsidRPr="00944B11">
              <w:rPr>
                <w:sz w:val="22"/>
                <w:szCs w:val="26"/>
              </w:rPr>
              <w:t xml:space="preserve">: HCTH, KHCN, </w:t>
            </w:r>
            <w:r>
              <w:rPr>
                <w:sz w:val="22"/>
                <w:szCs w:val="26"/>
              </w:rPr>
              <w:t>HA5</w:t>
            </w:r>
            <w:r w:rsidRPr="00944B11">
              <w:rPr>
                <w:sz w:val="22"/>
                <w:szCs w:val="26"/>
              </w:rPr>
              <w:t>.</w:t>
            </w:r>
          </w:p>
        </w:tc>
        <w:tc>
          <w:tcPr>
            <w:tcW w:w="4693" w:type="dxa"/>
          </w:tcPr>
          <w:p w:rsidR="00AE1BBF" w:rsidRPr="00944B11" w:rsidRDefault="00AE1BBF" w:rsidP="00AE1BBF">
            <w:pPr>
              <w:jc w:val="center"/>
              <w:rPr>
                <w:b/>
                <w:szCs w:val="28"/>
              </w:rPr>
            </w:pPr>
            <w:r w:rsidRPr="00944B11">
              <w:rPr>
                <w:b/>
                <w:szCs w:val="28"/>
              </w:rPr>
              <w:t>KT. HIỆU TRƯỞNG</w:t>
            </w:r>
          </w:p>
          <w:p w:rsidR="00AE1BBF" w:rsidRPr="00944B11" w:rsidRDefault="00AE1BBF" w:rsidP="00AE1BBF">
            <w:pPr>
              <w:jc w:val="center"/>
              <w:rPr>
                <w:b/>
                <w:szCs w:val="28"/>
              </w:rPr>
            </w:pPr>
            <w:r w:rsidRPr="00944B11">
              <w:rPr>
                <w:b/>
                <w:szCs w:val="28"/>
              </w:rPr>
              <w:t>PHÓ HIỆU TRƯỞNG</w:t>
            </w:r>
          </w:p>
          <w:p w:rsidR="00AE1BBF" w:rsidRPr="00944B11" w:rsidRDefault="00AE1BBF" w:rsidP="00AE1BBF">
            <w:pPr>
              <w:spacing w:before="120" w:after="120"/>
              <w:jc w:val="center"/>
              <w:rPr>
                <w:b/>
                <w:bCs/>
                <w:sz w:val="28"/>
              </w:rPr>
            </w:pPr>
          </w:p>
          <w:p w:rsidR="00AE1BBF" w:rsidRPr="00C21322" w:rsidRDefault="0031352C" w:rsidP="00AE1BBF">
            <w:pPr>
              <w:spacing w:before="120"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8"/>
              </w:rPr>
              <w:t>(</w:t>
            </w:r>
            <w:proofErr w:type="spellStart"/>
            <w:r>
              <w:rPr>
                <w:bCs/>
                <w:i/>
                <w:sz w:val="28"/>
              </w:rPr>
              <w:t>đã</w:t>
            </w:r>
            <w:proofErr w:type="spellEnd"/>
            <w:r>
              <w:rPr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bCs/>
                <w:i/>
                <w:sz w:val="28"/>
              </w:rPr>
              <w:t>ký</w:t>
            </w:r>
            <w:proofErr w:type="spellEnd"/>
            <w:r>
              <w:rPr>
                <w:bCs/>
                <w:i/>
                <w:sz w:val="28"/>
              </w:rPr>
              <w:t>)</w:t>
            </w:r>
            <w:r w:rsidR="00AE1BBF">
              <w:rPr>
                <w:bCs/>
                <w:i/>
                <w:sz w:val="28"/>
              </w:rPr>
              <w:t xml:space="preserve">  </w:t>
            </w:r>
            <w:r w:rsidR="00AE1BBF">
              <w:rPr>
                <w:bCs/>
                <w:i/>
                <w:sz w:val="26"/>
                <w:szCs w:val="26"/>
              </w:rPr>
              <w:t xml:space="preserve"> </w:t>
            </w:r>
          </w:p>
          <w:p w:rsidR="00AE1BBF" w:rsidRPr="00944B11" w:rsidRDefault="00AE1BBF" w:rsidP="00AE1BBF">
            <w:pPr>
              <w:spacing w:before="120" w:after="120"/>
              <w:jc w:val="center"/>
              <w:rPr>
                <w:b/>
                <w:bCs/>
                <w:sz w:val="28"/>
              </w:rPr>
            </w:pPr>
          </w:p>
          <w:p w:rsidR="00AE1BBF" w:rsidRPr="00711D94" w:rsidRDefault="00AE1BBF" w:rsidP="00AE1BB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11D9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Lâm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Quang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Đông</w:t>
            </w:r>
            <w:proofErr w:type="spellEnd"/>
          </w:p>
        </w:tc>
      </w:tr>
    </w:tbl>
    <w:p w:rsidR="004C5358" w:rsidRDefault="004C5358"/>
    <w:sectPr w:rsidR="004C5358" w:rsidSect="00960EC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3CC"/>
    <w:multiLevelType w:val="hybridMultilevel"/>
    <w:tmpl w:val="FEDC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147"/>
    <w:multiLevelType w:val="hybridMultilevel"/>
    <w:tmpl w:val="0014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D7D31"/>
    <w:multiLevelType w:val="hybridMultilevel"/>
    <w:tmpl w:val="6046B8D8"/>
    <w:lvl w:ilvl="0" w:tplc="042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39A2"/>
    <w:multiLevelType w:val="hybridMultilevel"/>
    <w:tmpl w:val="BD6C8D64"/>
    <w:lvl w:ilvl="0" w:tplc="1F241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BF"/>
    <w:rsid w:val="00281963"/>
    <w:rsid w:val="0031352C"/>
    <w:rsid w:val="003A191F"/>
    <w:rsid w:val="003B6C4D"/>
    <w:rsid w:val="004C5358"/>
    <w:rsid w:val="00960EC6"/>
    <w:rsid w:val="00AE1BBF"/>
    <w:rsid w:val="00C11BDA"/>
    <w:rsid w:val="00C91B37"/>
    <w:rsid w:val="00DE3E62"/>
    <w:rsid w:val="00E04AB9"/>
    <w:rsid w:val="00E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1BBF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BB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AE1BBF"/>
    <w:pPr>
      <w:jc w:val="center"/>
    </w:pPr>
    <w:rPr>
      <w:rFonts w:ascii=".VnTimeH" w:hAnsi=".VnTimeH"/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AE1BBF"/>
    <w:rPr>
      <w:rFonts w:ascii=".VnTimeH" w:eastAsia="Times New Roman" w:hAnsi=".VnTimeH" w:cs="Times New Roman"/>
      <w:b/>
      <w:bCs/>
      <w:sz w:val="26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E1BBF"/>
    <w:pPr>
      <w:ind w:right="-92" w:hanging="131"/>
      <w:jc w:val="center"/>
    </w:pPr>
    <w:rPr>
      <w:rFonts w:ascii=".VnTimeH" w:hAnsi=".VnTimeH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AE1BBF"/>
    <w:rPr>
      <w:rFonts w:ascii=".VnTimeH" w:eastAsia="Times New Roman" w:hAnsi=".VnTimeH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1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C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1BBF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BBF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AE1BBF"/>
    <w:pPr>
      <w:jc w:val="center"/>
    </w:pPr>
    <w:rPr>
      <w:rFonts w:ascii=".VnTimeH" w:hAnsi=".VnTimeH"/>
      <w:b/>
      <w:bCs/>
      <w:sz w:val="26"/>
    </w:rPr>
  </w:style>
  <w:style w:type="character" w:customStyle="1" w:styleId="BodyTextChar">
    <w:name w:val="Body Text Char"/>
    <w:basedOn w:val="DefaultParagraphFont"/>
    <w:link w:val="BodyText"/>
    <w:rsid w:val="00AE1BBF"/>
    <w:rPr>
      <w:rFonts w:ascii=".VnTimeH" w:eastAsia="Times New Roman" w:hAnsi=".VnTimeH" w:cs="Times New Roman"/>
      <w:b/>
      <w:bCs/>
      <w:sz w:val="26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E1BBF"/>
    <w:pPr>
      <w:ind w:right="-92" w:hanging="131"/>
      <w:jc w:val="center"/>
    </w:pPr>
    <w:rPr>
      <w:rFonts w:ascii=".VnTimeH" w:hAnsi=".VnTimeH"/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AE1BBF"/>
    <w:rPr>
      <w:rFonts w:ascii=".VnTimeH" w:eastAsia="Times New Roman" w:hAnsi=".VnTimeH" w:cs="Times New Roman"/>
      <w:b/>
      <w:bCs/>
      <w:sz w:val="2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1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2018-09-27T08:08:00Z</cp:lastPrinted>
  <dcterms:created xsi:type="dcterms:W3CDTF">2018-09-27T08:01:00Z</dcterms:created>
  <dcterms:modified xsi:type="dcterms:W3CDTF">2018-09-26T09:33:00Z</dcterms:modified>
</cp:coreProperties>
</file>