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93" w:rsidRPr="003502D0" w:rsidRDefault="003502D0" w:rsidP="003502D0">
      <w:pPr>
        <w:ind w:left="210" w:right="-63"/>
        <w:jc w:val="center"/>
        <w:rPr>
          <w:rFonts w:asciiTheme="minorHAnsi" w:hAnsiTheme="minorHAnsi" w:cstheme="minorHAnsi"/>
          <w:b/>
          <w:sz w:val="28"/>
          <w:szCs w:val="21"/>
          <w:lang w:val="en-US"/>
        </w:rPr>
      </w:pPr>
      <w:r w:rsidRPr="003502D0">
        <w:rPr>
          <w:rFonts w:asciiTheme="minorHAnsi" w:hAnsiTheme="minorHAnsi" w:cstheme="minorHAnsi"/>
          <w:b/>
          <w:sz w:val="28"/>
          <w:szCs w:val="21"/>
          <w:lang w:val="en-US"/>
        </w:rPr>
        <w:t>The 6</w:t>
      </w:r>
      <w:r w:rsidRPr="003502D0">
        <w:rPr>
          <w:rFonts w:asciiTheme="minorHAnsi" w:hAnsiTheme="minorHAnsi" w:cstheme="minorHAnsi"/>
          <w:b/>
          <w:sz w:val="28"/>
          <w:szCs w:val="21"/>
          <w:vertAlign w:val="superscript"/>
          <w:lang w:val="en-US"/>
        </w:rPr>
        <w:t>th</w:t>
      </w:r>
      <w:r w:rsidRPr="003502D0">
        <w:rPr>
          <w:rFonts w:asciiTheme="minorHAnsi" w:hAnsiTheme="minorHAnsi" w:cstheme="minorHAnsi"/>
          <w:b/>
          <w:sz w:val="28"/>
          <w:szCs w:val="21"/>
          <w:lang w:val="en-US"/>
        </w:rPr>
        <w:t xml:space="preserve"> International Conference of the Asian Association for Language Assessment</w:t>
      </w:r>
    </w:p>
    <w:p w:rsidR="003502D0" w:rsidRDefault="003502D0" w:rsidP="003502D0">
      <w:pPr>
        <w:ind w:left="210" w:right="-63"/>
        <w:jc w:val="center"/>
        <w:rPr>
          <w:rFonts w:asciiTheme="minorHAnsi" w:hAnsiTheme="minorHAnsi" w:cstheme="minorHAnsi"/>
          <w:b/>
          <w:sz w:val="28"/>
          <w:szCs w:val="21"/>
          <w:lang w:val="en-US"/>
        </w:rPr>
      </w:pPr>
      <w:r w:rsidRPr="003502D0">
        <w:rPr>
          <w:rFonts w:asciiTheme="minorHAnsi" w:hAnsiTheme="minorHAnsi" w:cstheme="minorHAnsi"/>
          <w:b/>
          <w:sz w:val="28"/>
          <w:szCs w:val="21"/>
          <w:lang w:val="en-US"/>
        </w:rPr>
        <w:t>Pre-conference Workshops and Conference Program</w:t>
      </w:r>
    </w:p>
    <w:p w:rsidR="009D1E2E" w:rsidRDefault="009D1E2E" w:rsidP="003502D0">
      <w:pPr>
        <w:ind w:left="210" w:right="-63"/>
        <w:jc w:val="center"/>
        <w:rPr>
          <w:rFonts w:asciiTheme="minorHAnsi" w:hAnsiTheme="minorHAnsi" w:cstheme="minorHAnsi"/>
          <w:b/>
          <w:sz w:val="28"/>
          <w:szCs w:val="21"/>
          <w:lang w:val="en-US"/>
        </w:rPr>
      </w:pPr>
    </w:p>
    <w:p w:rsidR="009D1E2E" w:rsidRDefault="009D1E2E" w:rsidP="003502D0">
      <w:pPr>
        <w:ind w:left="210" w:right="-63"/>
        <w:jc w:val="center"/>
        <w:rPr>
          <w:rFonts w:asciiTheme="minorHAnsi" w:hAnsiTheme="minorHAnsi" w:cstheme="minorHAnsi"/>
          <w:b/>
          <w:sz w:val="28"/>
          <w:szCs w:val="21"/>
          <w:lang w:val="en-US"/>
        </w:rPr>
      </w:pPr>
      <w:r>
        <w:rPr>
          <w:rFonts w:asciiTheme="minorHAnsi" w:hAnsiTheme="minorHAnsi" w:cstheme="minorHAnsi"/>
          <w:b/>
          <w:sz w:val="28"/>
          <w:szCs w:val="21"/>
          <w:lang w:val="en-US"/>
        </w:rPr>
        <w:t>Theme</w:t>
      </w:r>
    </w:p>
    <w:p w:rsidR="009D1E2E" w:rsidRPr="003502D0" w:rsidRDefault="009D1E2E" w:rsidP="003502D0">
      <w:pPr>
        <w:ind w:left="210" w:right="-63"/>
        <w:jc w:val="center"/>
        <w:rPr>
          <w:rFonts w:asciiTheme="minorHAnsi" w:hAnsiTheme="minorHAnsi" w:cstheme="minorHAnsi"/>
          <w:b/>
          <w:sz w:val="28"/>
          <w:szCs w:val="21"/>
          <w:lang w:val="en-US"/>
        </w:rPr>
      </w:pPr>
      <w:r>
        <w:rPr>
          <w:rFonts w:asciiTheme="minorHAnsi" w:hAnsiTheme="minorHAnsi" w:cstheme="minorHAnsi"/>
          <w:b/>
          <w:sz w:val="28"/>
          <w:szCs w:val="21"/>
          <w:lang w:val="en-US"/>
        </w:rPr>
        <w:t>Language Assessment: Principles, Policies, and Practices</w:t>
      </w:r>
    </w:p>
    <w:p w:rsidR="003502D0" w:rsidRDefault="003502D0" w:rsidP="00B05D93">
      <w:pPr>
        <w:ind w:left="210" w:right="-63"/>
        <w:rPr>
          <w:rFonts w:asciiTheme="minorHAnsi" w:hAnsiTheme="minorHAnsi" w:cstheme="minorHAnsi"/>
          <w:b/>
          <w:sz w:val="24"/>
          <w:szCs w:val="21"/>
          <w:lang w:val="en-US"/>
        </w:rPr>
      </w:pPr>
    </w:p>
    <w:p w:rsidR="00774742" w:rsidRPr="00507C59" w:rsidRDefault="00A83496" w:rsidP="00B05D93">
      <w:pPr>
        <w:ind w:left="210" w:right="-63"/>
        <w:rPr>
          <w:rFonts w:asciiTheme="minorHAnsi" w:hAnsiTheme="minorHAnsi" w:cstheme="minorHAnsi"/>
          <w:b/>
          <w:sz w:val="24"/>
          <w:szCs w:val="21"/>
          <w:lang w:val="en-US"/>
        </w:rPr>
      </w:pPr>
      <w:r w:rsidRPr="00B05D93">
        <w:rPr>
          <w:rFonts w:asciiTheme="minorHAnsi" w:hAnsiTheme="minorHAnsi" w:cstheme="minorHAnsi"/>
          <w:b/>
          <w:sz w:val="24"/>
          <w:szCs w:val="21"/>
          <w:lang w:val="en-US"/>
        </w:rPr>
        <w:t>October</w:t>
      </w:r>
      <w:r w:rsidRPr="00B05D93">
        <w:rPr>
          <w:rFonts w:asciiTheme="minorHAnsi" w:hAnsiTheme="minorHAnsi" w:cstheme="minorHAnsi"/>
          <w:b/>
          <w:sz w:val="24"/>
          <w:szCs w:val="21"/>
        </w:rPr>
        <w:t xml:space="preserve"> </w:t>
      </w:r>
      <w:r w:rsidRPr="00B05D93">
        <w:rPr>
          <w:rFonts w:asciiTheme="minorHAnsi" w:hAnsiTheme="minorHAnsi" w:cstheme="minorHAnsi"/>
          <w:b/>
          <w:sz w:val="24"/>
          <w:szCs w:val="21"/>
          <w:lang w:val="en-US"/>
        </w:rPr>
        <w:t>16</w:t>
      </w:r>
      <w:r w:rsidRPr="00B05D93">
        <w:rPr>
          <w:rFonts w:asciiTheme="minorHAnsi" w:hAnsiTheme="minorHAnsi" w:cstheme="minorHAnsi"/>
          <w:b/>
          <w:sz w:val="24"/>
          <w:szCs w:val="21"/>
        </w:rPr>
        <w:t>, 201</w:t>
      </w:r>
      <w:r w:rsidRPr="00B05D93">
        <w:rPr>
          <w:rFonts w:asciiTheme="minorHAnsi" w:hAnsiTheme="minorHAnsi" w:cstheme="minorHAnsi"/>
          <w:b/>
          <w:sz w:val="24"/>
          <w:szCs w:val="21"/>
          <w:lang w:val="en-US"/>
        </w:rPr>
        <w:t>9</w:t>
      </w:r>
      <w:r w:rsidR="00774742" w:rsidRPr="00B05D93">
        <w:rPr>
          <w:rFonts w:asciiTheme="minorHAnsi" w:hAnsiTheme="minorHAnsi" w:cstheme="minorHAnsi"/>
          <w:b/>
          <w:sz w:val="24"/>
          <w:szCs w:val="21"/>
        </w:rPr>
        <w:t xml:space="preserve"> (Wednesday): Pre-Conference</w:t>
      </w:r>
      <w:r w:rsidR="00507C59">
        <w:rPr>
          <w:rFonts w:asciiTheme="minorHAnsi" w:hAnsiTheme="minorHAnsi" w:cstheme="minorHAnsi"/>
          <w:b/>
          <w:sz w:val="24"/>
          <w:szCs w:val="21"/>
          <w:lang w:val="en-US"/>
        </w:rPr>
        <w:t xml:space="preserve"> Workshops</w:t>
      </w:r>
    </w:p>
    <w:p w:rsidR="00EB0CB5" w:rsidRDefault="00E87A1D" w:rsidP="00B05D93">
      <w:pPr>
        <w:ind w:left="210" w:right="-63"/>
        <w:rPr>
          <w:rFonts w:asciiTheme="minorHAnsi" w:hAnsiTheme="minorHAnsi" w:cstheme="minorHAnsi"/>
          <w:b/>
          <w:sz w:val="24"/>
          <w:szCs w:val="21"/>
          <w:lang w:val="en-US"/>
        </w:rPr>
      </w:pPr>
      <w:r>
        <w:rPr>
          <w:rFonts w:asciiTheme="minorHAnsi" w:hAnsiTheme="minorHAnsi" w:cstheme="minorHAnsi"/>
          <w:b/>
          <w:sz w:val="24"/>
          <w:szCs w:val="21"/>
          <w:lang w:val="en-US"/>
        </w:rPr>
        <w:t>C</w:t>
      </w:r>
      <w:r w:rsidR="00774742" w:rsidRPr="00B05D93">
        <w:rPr>
          <w:rFonts w:asciiTheme="minorHAnsi" w:hAnsiTheme="minorHAnsi" w:cstheme="minorHAnsi"/>
          <w:b/>
          <w:sz w:val="24"/>
          <w:szCs w:val="21"/>
          <w:lang w:val="en-US"/>
        </w:rPr>
        <w:t xml:space="preserve">3 </w:t>
      </w:r>
      <w:r w:rsidR="004B224B">
        <w:rPr>
          <w:rFonts w:asciiTheme="minorHAnsi" w:hAnsiTheme="minorHAnsi" w:cstheme="minorHAnsi"/>
          <w:b/>
          <w:sz w:val="24"/>
          <w:szCs w:val="21"/>
          <w:lang w:val="en-US"/>
        </w:rPr>
        <w:t>Block</w:t>
      </w:r>
      <w:r w:rsidR="00A7583C" w:rsidRPr="00B05D93">
        <w:rPr>
          <w:rFonts w:asciiTheme="minorHAnsi" w:hAnsiTheme="minorHAnsi" w:cstheme="minorHAnsi"/>
          <w:b/>
          <w:sz w:val="24"/>
          <w:szCs w:val="21"/>
          <w:lang w:val="en-US"/>
        </w:rPr>
        <w:t xml:space="preserve"> </w:t>
      </w:r>
      <w:r w:rsidR="00774742" w:rsidRPr="00B05D93">
        <w:rPr>
          <w:rFonts w:asciiTheme="minorHAnsi" w:hAnsiTheme="minorHAnsi" w:cstheme="minorHAnsi"/>
          <w:b/>
          <w:sz w:val="24"/>
          <w:szCs w:val="21"/>
          <w:lang w:val="en-US"/>
        </w:rPr>
        <w:t>– University of Languages and International Studies</w:t>
      </w:r>
      <w:r w:rsidR="00F963CC">
        <w:rPr>
          <w:rFonts w:asciiTheme="minorHAnsi" w:hAnsiTheme="minorHAnsi" w:cstheme="minorHAnsi"/>
          <w:b/>
          <w:sz w:val="24"/>
          <w:szCs w:val="21"/>
          <w:lang w:val="vi-VN"/>
        </w:rPr>
        <w:t>, Vietnam National University</w:t>
      </w:r>
      <w:r w:rsidR="00774742" w:rsidRPr="00B05D93">
        <w:rPr>
          <w:rFonts w:asciiTheme="minorHAnsi" w:hAnsiTheme="minorHAnsi" w:cstheme="minorHAnsi"/>
          <w:b/>
          <w:sz w:val="24"/>
          <w:szCs w:val="21"/>
          <w:lang w:val="en-US"/>
        </w:rPr>
        <w:t>, Hanoi</w:t>
      </w:r>
    </w:p>
    <w:p w:rsidR="00B05D93" w:rsidRPr="00B05D93" w:rsidRDefault="00B05D93" w:rsidP="00B05D93">
      <w:pPr>
        <w:ind w:left="210" w:right="-63"/>
        <w:rPr>
          <w:rFonts w:asciiTheme="minorHAnsi" w:hAnsiTheme="minorHAnsi" w:cstheme="minorHAnsi"/>
          <w:b/>
          <w:sz w:val="24"/>
          <w:szCs w:val="21"/>
          <w:lang w:val="en-US"/>
        </w:rPr>
      </w:pPr>
    </w:p>
    <w:tbl>
      <w:tblPr>
        <w:tblStyle w:val="TableGrid"/>
        <w:tblW w:w="0" w:type="auto"/>
        <w:tblInd w:w="210" w:type="dxa"/>
        <w:tblLook w:val="04A0" w:firstRow="1" w:lastRow="0" w:firstColumn="1" w:lastColumn="0" w:noHBand="0" w:noVBand="1"/>
      </w:tblPr>
      <w:tblGrid>
        <w:gridCol w:w="1345"/>
        <w:gridCol w:w="3118"/>
        <w:gridCol w:w="2977"/>
        <w:gridCol w:w="3050"/>
      </w:tblGrid>
      <w:tr w:rsidR="004C0DEC" w:rsidRPr="00AC34C2" w:rsidTr="00EA5586"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4C0DEC" w:rsidRPr="00AC34C2" w:rsidRDefault="00327A0E" w:rsidP="00687FE1">
            <w:pPr>
              <w:spacing w:before="120" w:after="120"/>
              <w:ind w:right="-62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0</w:t>
            </w:r>
            <w:r w:rsidR="00051ED6" w:rsidRPr="00AC34C2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8.00</w:t>
            </w:r>
          </w:p>
        </w:tc>
        <w:tc>
          <w:tcPr>
            <w:tcW w:w="9145" w:type="dxa"/>
            <w:gridSpan w:val="3"/>
            <w:tcBorders>
              <w:bottom w:val="single" w:sz="4" w:space="0" w:color="auto"/>
            </w:tcBorders>
            <w:vAlign w:val="center"/>
          </w:tcPr>
          <w:p w:rsidR="004C0DEC" w:rsidRPr="00AC34C2" w:rsidRDefault="004C0DEC" w:rsidP="00687FE1">
            <w:pPr>
              <w:spacing w:before="120" w:after="120"/>
              <w:ind w:right="-62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Registration (</w:t>
            </w:r>
            <w:r w:rsidR="004F1B98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C3 Lobby</w:t>
            </w:r>
            <w:r w:rsidRPr="00AC34C2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)</w:t>
            </w:r>
          </w:p>
        </w:tc>
      </w:tr>
      <w:tr w:rsidR="009E7CE2" w:rsidRPr="00AC34C2" w:rsidTr="00EA5586">
        <w:tc>
          <w:tcPr>
            <w:tcW w:w="1345" w:type="dxa"/>
            <w:shd w:val="clear" w:color="auto" w:fill="0070C0"/>
            <w:vAlign w:val="center"/>
          </w:tcPr>
          <w:p w:rsidR="009E7CE2" w:rsidRPr="003168F0" w:rsidRDefault="009E7CE2" w:rsidP="00687FE1">
            <w:pPr>
              <w:spacing w:before="120" w:after="120"/>
              <w:ind w:right="-63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</w:pPr>
            <w:r w:rsidRPr="003168F0"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  <w:t>Time</w:t>
            </w:r>
          </w:p>
        </w:tc>
        <w:tc>
          <w:tcPr>
            <w:tcW w:w="3118" w:type="dxa"/>
            <w:shd w:val="clear" w:color="auto" w:fill="0070C0"/>
            <w:vAlign w:val="center"/>
          </w:tcPr>
          <w:p w:rsidR="009E7CE2" w:rsidRPr="003168F0" w:rsidRDefault="00915CC2" w:rsidP="00687FE1">
            <w:pPr>
              <w:spacing w:before="120" w:after="120"/>
              <w:ind w:right="-6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</w:pPr>
            <w:r w:rsidRPr="003168F0"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  <w:t>Conference Room 2</w:t>
            </w:r>
          </w:p>
        </w:tc>
        <w:tc>
          <w:tcPr>
            <w:tcW w:w="2977" w:type="dxa"/>
            <w:shd w:val="clear" w:color="auto" w:fill="0070C0"/>
            <w:vAlign w:val="center"/>
          </w:tcPr>
          <w:p w:rsidR="009E7CE2" w:rsidRPr="003168F0" w:rsidRDefault="00915CC2" w:rsidP="00687FE1">
            <w:pPr>
              <w:spacing w:before="120" w:after="120"/>
              <w:ind w:right="-6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</w:pPr>
            <w:r w:rsidRPr="003168F0"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  <w:t>Conference Room 3</w:t>
            </w:r>
          </w:p>
        </w:tc>
        <w:tc>
          <w:tcPr>
            <w:tcW w:w="3050" w:type="dxa"/>
            <w:shd w:val="clear" w:color="auto" w:fill="0070C0"/>
            <w:vAlign w:val="center"/>
          </w:tcPr>
          <w:p w:rsidR="009E7CE2" w:rsidRPr="003168F0" w:rsidRDefault="00915CC2" w:rsidP="00687FE1">
            <w:pPr>
              <w:spacing w:before="120" w:after="120"/>
              <w:ind w:right="-6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</w:pPr>
            <w:r w:rsidRPr="003168F0"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  <w:t>Conference Room 4</w:t>
            </w:r>
          </w:p>
        </w:tc>
      </w:tr>
      <w:tr w:rsidR="009E7CE2" w:rsidRPr="00AC34C2" w:rsidTr="00EA5586">
        <w:tc>
          <w:tcPr>
            <w:tcW w:w="1345" w:type="dxa"/>
            <w:vAlign w:val="center"/>
          </w:tcPr>
          <w:p w:rsidR="009E7CE2" w:rsidRDefault="009E7CE2" w:rsidP="00B05D93">
            <w:pPr>
              <w:ind w:right="-63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08.30-</w:t>
            </w:r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12.30 </w:t>
            </w:r>
          </w:p>
          <w:p w:rsidR="009E7CE2" w:rsidRPr="00AC34C2" w:rsidRDefault="009E7CE2" w:rsidP="00B05D93">
            <w:pPr>
              <w:ind w:right="-63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(Tea break at 10.15 - 10.45)</w:t>
            </w:r>
          </w:p>
        </w:tc>
        <w:tc>
          <w:tcPr>
            <w:tcW w:w="3118" w:type="dxa"/>
          </w:tcPr>
          <w:p w:rsidR="009E7CE2" w:rsidRPr="00CB17D6" w:rsidRDefault="009E7CE2" w:rsidP="00B05D93">
            <w:pPr>
              <w:ind w:right="-6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Workshops 1</w:t>
            </w:r>
          </w:p>
          <w:p w:rsidR="009E7CE2" w:rsidRPr="00AC34C2" w:rsidRDefault="009E7CE2" w:rsidP="00B05D93">
            <w:pPr>
              <w:ind w:right="-63"/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</w:pPr>
          </w:p>
          <w:p w:rsidR="009E7CE2" w:rsidRPr="0026139F" w:rsidRDefault="009E7CE2" w:rsidP="00B05D93">
            <w:pPr>
              <w:ind w:right="-63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26139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Comparing Tests and Linking Test Scores - A Practical Guide </w:t>
            </w:r>
          </w:p>
          <w:p w:rsidR="009E7CE2" w:rsidRPr="00AC34C2" w:rsidRDefault="009E7CE2" w:rsidP="00B05D93">
            <w:pPr>
              <w:ind w:right="-63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  <w:p w:rsidR="009E7CE2" w:rsidRDefault="009E7CE2" w:rsidP="00B05D93">
            <w:pPr>
              <w:ind w:right="-63"/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</w:pPr>
            <w:r w:rsidRPr="0088770B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 xml:space="preserve">Alistair Van </w:t>
            </w:r>
            <w:proofErr w:type="spellStart"/>
            <w:r w:rsidRPr="0088770B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>Moere</w:t>
            </w:r>
            <w:proofErr w:type="spellEnd"/>
            <w:r w:rsidRPr="0088770B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 xml:space="preserve"> &amp; Jing Wei</w:t>
            </w:r>
          </w:p>
          <w:p w:rsidR="000914D6" w:rsidRDefault="000914D6" w:rsidP="00B05D93">
            <w:pPr>
              <w:ind w:right="-63"/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</w:pPr>
          </w:p>
          <w:p w:rsidR="000914D6" w:rsidRPr="000914D6" w:rsidRDefault="000914D6" w:rsidP="00B05D93">
            <w:pPr>
              <w:ind w:right="-63"/>
              <w:rPr>
                <w:rFonts w:asciiTheme="minorHAnsi" w:hAnsiTheme="minorHAnsi" w:cstheme="minorHAnsi"/>
                <w:b/>
                <w:sz w:val="21"/>
                <w:szCs w:val="21"/>
                <w:lang w:val="vi-VN"/>
              </w:rPr>
            </w:pPr>
          </w:p>
        </w:tc>
        <w:tc>
          <w:tcPr>
            <w:tcW w:w="2977" w:type="dxa"/>
          </w:tcPr>
          <w:p w:rsidR="009E7CE2" w:rsidRPr="00CB17D6" w:rsidRDefault="009E7CE2" w:rsidP="00B05D93">
            <w:pPr>
              <w:ind w:right="-6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Workshops 2</w:t>
            </w:r>
          </w:p>
          <w:p w:rsidR="009E7CE2" w:rsidRPr="00AC34C2" w:rsidRDefault="009E7CE2" w:rsidP="00B05D93">
            <w:pPr>
              <w:ind w:right="-63"/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</w:pPr>
          </w:p>
          <w:p w:rsidR="009E7CE2" w:rsidRPr="0026139F" w:rsidRDefault="009E7CE2" w:rsidP="00B05D93">
            <w:pPr>
              <w:ind w:right="-63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26139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Standards in The Classroom </w:t>
            </w:r>
          </w:p>
          <w:p w:rsidR="009E7CE2" w:rsidRPr="00AC34C2" w:rsidRDefault="009E7CE2" w:rsidP="00B05D93">
            <w:pPr>
              <w:ind w:right="-63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  <w:p w:rsidR="009E7CE2" w:rsidRPr="00AC34C2" w:rsidRDefault="009E7CE2" w:rsidP="00B05D93">
            <w:pPr>
              <w:ind w:right="-63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  <w:p w:rsidR="000914D6" w:rsidRPr="00AF0EC3" w:rsidRDefault="009E7CE2" w:rsidP="00F11683">
            <w:pPr>
              <w:spacing w:after="120"/>
              <w:ind w:right="-62"/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</w:pPr>
            <w:r w:rsidRPr="0088770B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 xml:space="preserve">Richard </w:t>
            </w:r>
            <w:proofErr w:type="spellStart"/>
            <w:r w:rsidRPr="0088770B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>Spiby</w:t>
            </w:r>
            <w:proofErr w:type="spellEnd"/>
            <w:r w:rsidRPr="0088770B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 xml:space="preserve">, Sheryl Cooke, &amp; Johnathan Cruise </w:t>
            </w:r>
          </w:p>
        </w:tc>
        <w:tc>
          <w:tcPr>
            <w:tcW w:w="3050" w:type="dxa"/>
          </w:tcPr>
          <w:p w:rsidR="009E7CE2" w:rsidRDefault="009E7CE2" w:rsidP="00B05D93">
            <w:pPr>
              <w:ind w:right="-6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Workshops 3</w:t>
            </w:r>
          </w:p>
          <w:p w:rsidR="009E7CE2" w:rsidRPr="00CB17D6" w:rsidRDefault="009E7CE2" w:rsidP="00B05D93">
            <w:pPr>
              <w:ind w:right="-6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</w:p>
          <w:p w:rsidR="009E7CE2" w:rsidRPr="0026139F" w:rsidRDefault="009E7CE2" w:rsidP="00B05D93">
            <w:pPr>
              <w:ind w:right="-63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26139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Speaking and Writing Rater Training </w:t>
            </w:r>
          </w:p>
          <w:p w:rsidR="009E7CE2" w:rsidRPr="00AC34C2" w:rsidRDefault="009E7CE2" w:rsidP="00B05D93">
            <w:pPr>
              <w:ind w:right="-63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  <w:p w:rsidR="009E7CE2" w:rsidRDefault="009E7CE2" w:rsidP="00B05D93">
            <w:pPr>
              <w:ind w:right="-63"/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</w:pPr>
            <w:r w:rsidRPr="0088770B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 xml:space="preserve">Sara Cushing </w:t>
            </w:r>
          </w:p>
          <w:p w:rsidR="00E31489" w:rsidRPr="00E31489" w:rsidRDefault="00E31489" w:rsidP="00B05D93">
            <w:pPr>
              <w:ind w:right="-63"/>
              <w:rPr>
                <w:rFonts w:asciiTheme="minorHAnsi" w:hAnsiTheme="minorHAnsi" w:cstheme="minorHAnsi"/>
                <w:b/>
                <w:sz w:val="21"/>
                <w:szCs w:val="21"/>
                <w:lang w:val="vi-VN"/>
              </w:rPr>
            </w:pPr>
          </w:p>
        </w:tc>
      </w:tr>
      <w:tr w:rsidR="00C17ED0" w:rsidRPr="00AC34C2" w:rsidTr="00EA5586">
        <w:tc>
          <w:tcPr>
            <w:tcW w:w="1345" w:type="dxa"/>
            <w:vAlign w:val="center"/>
          </w:tcPr>
          <w:p w:rsidR="00C17ED0" w:rsidRPr="00AC34C2" w:rsidRDefault="00C17ED0" w:rsidP="00687FE1">
            <w:pPr>
              <w:spacing w:before="120" w:after="120"/>
              <w:ind w:right="-62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12.30-13.30</w:t>
            </w:r>
          </w:p>
        </w:tc>
        <w:tc>
          <w:tcPr>
            <w:tcW w:w="9145" w:type="dxa"/>
            <w:gridSpan w:val="3"/>
            <w:vAlign w:val="center"/>
          </w:tcPr>
          <w:p w:rsidR="00C17ED0" w:rsidRPr="008512B4" w:rsidRDefault="00C17ED0" w:rsidP="00687FE1">
            <w:pPr>
              <w:spacing w:before="120" w:after="120"/>
              <w:ind w:right="-62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r w:rsidRPr="008512B4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Lunch break</w:t>
            </w:r>
          </w:p>
        </w:tc>
      </w:tr>
      <w:tr w:rsidR="00EC0765" w:rsidRPr="00AC34C2" w:rsidTr="00EA5586">
        <w:tc>
          <w:tcPr>
            <w:tcW w:w="1345" w:type="dxa"/>
            <w:vAlign w:val="center"/>
          </w:tcPr>
          <w:p w:rsidR="00EC0765" w:rsidRPr="00AC34C2" w:rsidRDefault="00EC0765" w:rsidP="00687FE1">
            <w:pPr>
              <w:spacing w:before="120" w:after="120"/>
              <w:ind w:right="-63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13.00-13.30</w:t>
            </w:r>
          </w:p>
        </w:tc>
        <w:tc>
          <w:tcPr>
            <w:tcW w:w="9145" w:type="dxa"/>
            <w:gridSpan w:val="3"/>
            <w:vAlign w:val="center"/>
          </w:tcPr>
          <w:p w:rsidR="00EC0765" w:rsidRPr="00AC34C2" w:rsidRDefault="00D83323" w:rsidP="00687FE1">
            <w:pPr>
              <w:spacing w:before="120" w:after="120"/>
              <w:ind w:right="-62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Registration (</w:t>
            </w:r>
            <w:r w:rsidR="00955AD2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C3 Lobby</w:t>
            </w:r>
            <w:r w:rsidRPr="00AC34C2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)</w:t>
            </w:r>
          </w:p>
        </w:tc>
      </w:tr>
      <w:tr w:rsidR="009E7CE2" w:rsidRPr="00AC34C2" w:rsidTr="00EA5586">
        <w:tc>
          <w:tcPr>
            <w:tcW w:w="1345" w:type="dxa"/>
            <w:vAlign w:val="center"/>
          </w:tcPr>
          <w:p w:rsidR="009E7CE2" w:rsidRDefault="009E7CE2" w:rsidP="00B05D93">
            <w:pPr>
              <w:ind w:right="-63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13.30-1</w:t>
            </w:r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7.30 </w:t>
            </w:r>
          </w:p>
          <w:p w:rsidR="009E7CE2" w:rsidRPr="00AC34C2" w:rsidRDefault="009E7CE2" w:rsidP="00B05D93">
            <w:pPr>
              <w:ind w:right="-63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(Tea break at 15.15 - 15.45)</w:t>
            </w:r>
          </w:p>
        </w:tc>
        <w:tc>
          <w:tcPr>
            <w:tcW w:w="3118" w:type="dxa"/>
            <w:vAlign w:val="center"/>
          </w:tcPr>
          <w:p w:rsidR="009E7CE2" w:rsidRPr="00AC34C2" w:rsidRDefault="009E7CE2" w:rsidP="00B05D93">
            <w:pPr>
              <w:ind w:right="-6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Workshops 1 (cont.)</w:t>
            </w:r>
          </w:p>
        </w:tc>
        <w:tc>
          <w:tcPr>
            <w:tcW w:w="2977" w:type="dxa"/>
            <w:vAlign w:val="center"/>
          </w:tcPr>
          <w:p w:rsidR="009E7CE2" w:rsidRPr="00AC34C2" w:rsidRDefault="009E7CE2" w:rsidP="00B05D93">
            <w:pPr>
              <w:ind w:right="-63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Workshops 2 (cont.)</w:t>
            </w:r>
          </w:p>
        </w:tc>
        <w:tc>
          <w:tcPr>
            <w:tcW w:w="3050" w:type="dxa"/>
            <w:vAlign w:val="center"/>
          </w:tcPr>
          <w:p w:rsidR="009E7CE2" w:rsidRPr="00AC34C2" w:rsidRDefault="009E7CE2" w:rsidP="00B05D93">
            <w:pPr>
              <w:ind w:right="-6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Workshops 4</w:t>
            </w:r>
          </w:p>
          <w:p w:rsidR="009E7CE2" w:rsidRPr="00AC34C2" w:rsidRDefault="009E7CE2" w:rsidP="00B05D93">
            <w:pPr>
              <w:ind w:right="-63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  <w:p w:rsidR="009E7CE2" w:rsidRPr="0026139F" w:rsidRDefault="009E7CE2" w:rsidP="00B05D93">
            <w:pPr>
              <w:ind w:right="-63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26139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Assessing Students in the CLIL </w:t>
            </w:r>
            <w:r w:rsidRPr="0026139F">
              <w:rPr>
                <w:rFonts w:asciiTheme="minorHAnsi" w:eastAsia="Times New Roman" w:hAnsiTheme="minorHAnsi" w:cstheme="minorHAnsi"/>
                <w:sz w:val="21"/>
                <w:szCs w:val="21"/>
                <w:lang w:eastAsia="en-US"/>
              </w:rPr>
              <w:t xml:space="preserve">(Content </w:t>
            </w:r>
            <w:r w:rsidRPr="0026139F">
              <w:rPr>
                <w:rFonts w:asciiTheme="minorHAnsi" w:eastAsia="Times New Roman" w:hAnsiTheme="minorHAnsi" w:cstheme="minorHAnsi"/>
                <w:sz w:val="21"/>
                <w:szCs w:val="21"/>
                <w:lang w:val="en-US" w:eastAsia="en-US"/>
              </w:rPr>
              <w:t>a</w:t>
            </w:r>
            <w:r w:rsidRPr="0026139F">
              <w:rPr>
                <w:rFonts w:asciiTheme="minorHAnsi" w:eastAsia="Times New Roman" w:hAnsiTheme="minorHAnsi" w:cstheme="minorHAnsi"/>
                <w:sz w:val="21"/>
                <w:szCs w:val="21"/>
                <w:lang w:eastAsia="en-US"/>
              </w:rPr>
              <w:t>nd Language Integrated Learning)</w:t>
            </w:r>
            <w:r w:rsidRPr="0026139F">
              <w:rPr>
                <w:rFonts w:asciiTheme="minorHAnsi" w:eastAsia="Times New Roman" w:hAnsiTheme="minorHAnsi" w:cstheme="minorHAnsi"/>
                <w:sz w:val="21"/>
                <w:szCs w:val="21"/>
                <w:lang w:val="en-US" w:eastAsia="en-US"/>
              </w:rPr>
              <w:t xml:space="preserve"> </w:t>
            </w:r>
            <w:r w:rsidRPr="0026139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Classroom </w:t>
            </w:r>
          </w:p>
          <w:p w:rsidR="003E37B3" w:rsidRDefault="003E37B3" w:rsidP="00B05D93">
            <w:pPr>
              <w:ind w:right="-6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</w:p>
          <w:p w:rsidR="00E31489" w:rsidRPr="00AF0EC3" w:rsidRDefault="009E7CE2" w:rsidP="00F11683">
            <w:pPr>
              <w:spacing w:after="120"/>
              <w:ind w:right="-62"/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</w:pPr>
            <w:r w:rsidRPr="0088770B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 xml:space="preserve">Lorena </w:t>
            </w:r>
            <w:proofErr w:type="spellStart"/>
            <w:r w:rsidRPr="0088770B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>Llosa</w:t>
            </w:r>
            <w:proofErr w:type="spellEnd"/>
            <w:r w:rsidRPr="0088770B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 xml:space="preserve"> </w:t>
            </w:r>
          </w:p>
        </w:tc>
      </w:tr>
      <w:tr w:rsidR="005F3E35" w:rsidRPr="00AC34C2" w:rsidTr="00EA5586">
        <w:tc>
          <w:tcPr>
            <w:tcW w:w="1345" w:type="dxa"/>
            <w:vAlign w:val="center"/>
          </w:tcPr>
          <w:p w:rsidR="005F3E35" w:rsidRPr="00AC34C2" w:rsidRDefault="005F3E35" w:rsidP="00687FE1">
            <w:pPr>
              <w:spacing w:before="120" w:after="120"/>
              <w:ind w:right="-63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18.00-20.00</w:t>
            </w:r>
          </w:p>
        </w:tc>
        <w:tc>
          <w:tcPr>
            <w:tcW w:w="9145" w:type="dxa"/>
            <w:gridSpan w:val="3"/>
            <w:vAlign w:val="center"/>
          </w:tcPr>
          <w:p w:rsidR="005F3E35" w:rsidRPr="00AC34C2" w:rsidRDefault="005F3E35" w:rsidP="00687FE1">
            <w:pPr>
              <w:spacing w:before="120" w:after="120"/>
              <w:ind w:right="-62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 xml:space="preserve">Welcome dinner (Hall 1 – </w:t>
            </w:r>
            <w:proofErr w:type="spellStart"/>
            <w:r w:rsidRPr="00AC34C2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Sunwah</w:t>
            </w:r>
            <w:proofErr w:type="spellEnd"/>
            <w:r w:rsidRPr="00AC34C2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 xml:space="preserve"> Building)</w:t>
            </w:r>
          </w:p>
        </w:tc>
      </w:tr>
      <w:tr w:rsidR="00DB6C58" w:rsidRPr="00AC34C2" w:rsidTr="00EA5586">
        <w:tc>
          <w:tcPr>
            <w:tcW w:w="1345" w:type="dxa"/>
            <w:vAlign w:val="center"/>
          </w:tcPr>
          <w:p w:rsidR="00DB6C58" w:rsidRPr="00AC34C2" w:rsidRDefault="00DB6C58" w:rsidP="00687FE1">
            <w:pPr>
              <w:spacing w:before="120" w:after="120"/>
              <w:ind w:right="-63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17.00 – 20.30</w:t>
            </w:r>
          </w:p>
        </w:tc>
        <w:tc>
          <w:tcPr>
            <w:tcW w:w="9145" w:type="dxa"/>
            <w:gridSpan w:val="3"/>
            <w:vAlign w:val="center"/>
          </w:tcPr>
          <w:p w:rsidR="00DB6C58" w:rsidRPr="00DB6C58" w:rsidRDefault="00DB6C58" w:rsidP="00687FE1">
            <w:pPr>
              <w:spacing w:before="120" w:after="120"/>
              <w:ind w:right="-62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r w:rsidRPr="00DB6C58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 xml:space="preserve">AALA 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Executive Board</w:t>
            </w:r>
            <w:r w:rsidRPr="00DB6C58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M</w:t>
            </w:r>
            <w:r w:rsidRPr="00DB6C58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eeting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 xml:space="preserve"> (Hall 2 – </w:t>
            </w:r>
            <w:proofErr w:type="spellStart"/>
            <w:r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Sunwah</w:t>
            </w:r>
            <w:proofErr w:type="spellEnd"/>
            <w:r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 xml:space="preserve"> Building)</w:t>
            </w:r>
          </w:p>
        </w:tc>
      </w:tr>
    </w:tbl>
    <w:p w:rsidR="00EB0CB5" w:rsidRPr="00AC34C2" w:rsidRDefault="00EB0CB5" w:rsidP="00B05D93">
      <w:pPr>
        <w:rPr>
          <w:rFonts w:asciiTheme="minorHAnsi" w:hAnsiTheme="minorHAnsi" w:cstheme="minorHAnsi"/>
          <w:sz w:val="21"/>
          <w:szCs w:val="21"/>
          <w:lang w:val="en-US"/>
        </w:rPr>
        <w:sectPr w:rsidR="00EB0CB5" w:rsidRPr="00AC34C2">
          <w:type w:val="continuous"/>
          <w:pgSz w:w="11910" w:h="16840"/>
          <w:pgMar w:top="840" w:right="560" w:bottom="280" w:left="640" w:header="720" w:footer="720" w:gutter="0"/>
          <w:cols w:space="720"/>
        </w:sectPr>
      </w:pPr>
    </w:p>
    <w:p w:rsidR="0084060C" w:rsidRDefault="0084060C" w:rsidP="00B05D93">
      <w:pPr>
        <w:pStyle w:val="BodyText"/>
        <w:spacing w:before="0"/>
        <w:ind w:left="349" w:right="78"/>
        <w:rPr>
          <w:rFonts w:asciiTheme="minorHAnsi" w:hAnsiTheme="minorHAnsi" w:cstheme="minorHAnsi"/>
          <w:szCs w:val="21"/>
          <w:lang w:val="en-US"/>
        </w:rPr>
      </w:pPr>
    </w:p>
    <w:p w:rsidR="00887DF6" w:rsidRPr="002756BF" w:rsidRDefault="00CA0652" w:rsidP="00B05D93">
      <w:pPr>
        <w:pStyle w:val="BodyText"/>
        <w:spacing w:before="0"/>
        <w:ind w:left="349" w:right="78"/>
        <w:rPr>
          <w:rFonts w:asciiTheme="minorHAnsi" w:hAnsiTheme="minorHAnsi" w:cstheme="minorHAnsi"/>
          <w:szCs w:val="21"/>
          <w:lang w:val="en-US"/>
        </w:rPr>
      </w:pPr>
      <w:r w:rsidRPr="002756BF">
        <w:rPr>
          <w:rFonts w:asciiTheme="minorHAnsi" w:hAnsiTheme="minorHAnsi" w:cstheme="minorHAnsi"/>
          <w:szCs w:val="21"/>
          <w:lang w:val="en-US"/>
        </w:rPr>
        <w:t>October 17</w:t>
      </w:r>
      <w:r w:rsidRPr="002756BF">
        <w:rPr>
          <w:rFonts w:asciiTheme="minorHAnsi" w:hAnsiTheme="minorHAnsi" w:cstheme="minorHAnsi"/>
          <w:szCs w:val="21"/>
        </w:rPr>
        <w:t>, 201</w:t>
      </w:r>
      <w:r w:rsidRPr="002756BF">
        <w:rPr>
          <w:rFonts w:asciiTheme="minorHAnsi" w:hAnsiTheme="minorHAnsi" w:cstheme="minorHAnsi"/>
          <w:szCs w:val="21"/>
          <w:lang w:val="en-US"/>
        </w:rPr>
        <w:t>9</w:t>
      </w:r>
      <w:r w:rsidRPr="002756BF">
        <w:rPr>
          <w:rFonts w:asciiTheme="minorHAnsi" w:hAnsiTheme="minorHAnsi" w:cstheme="minorHAnsi"/>
          <w:szCs w:val="21"/>
        </w:rPr>
        <w:t xml:space="preserve"> (Thursday): Conference Day 1</w:t>
      </w:r>
    </w:p>
    <w:p w:rsidR="00887DF6" w:rsidRPr="00D714C6" w:rsidRDefault="003168F0" w:rsidP="00B05D93">
      <w:pPr>
        <w:pStyle w:val="BodyText"/>
        <w:spacing w:before="0"/>
        <w:ind w:left="349" w:right="78"/>
        <w:rPr>
          <w:rFonts w:asciiTheme="minorHAnsi" w:hAnsiTheme="minorHAnsi" w:cstheme="minorHAnsi"/>
          <w:lang w:val="en-US"/>
        </w:rPr>
      </w:pPr>
      <w:r w:rsidRPr="00F94715">
        <w:rPr>
          <w:rFonts w:asciiTheme="minorHAnsi" w:hAnsiTheme="minorHAnsi" w:cstheme="minorHAnsi"/>
          <w:szCs w:val="21"/>
          <w:lang w:val="en-US"/>
        </w:rPr>
        <w:t xml:space="preserve">Vu </w:t>
      </w:r>
      <w:proofErr w:type="spellStart"/>
      <w:r w:rsidRPr="00F94715">
        <w:rPr>
          <w:rFonts w:asciiTheme="minorHAnsi" w:hAnsiTheme="minorHAnsi" w:cstheme="minorHAnsi"/>
          <w:szCs w:val="21"/>
          <w:lang w:val="en-US"/>
        </w:rPr>
        <w:t>Dinh</w:t>
      </w:r>
      <w:proofErr w:type="spellEnd"/>
      <w:r w:rsidRPr="00F94715">
        <w:rPr>
          <w:rFonts w:asciiTheme="minorHAnsi" w:hAnsiTheme="minorHAnsi" w:cstheme="minorHAnsi"/>
          <w:szCs w:val="21"/>
          <w:lang w:val="en-US"/>
        </w:rPr>
        <w:t xml:space="preserve"> Lien </w:t>
      </w:r>
      <w:r>
        <w:rPr>
          <w:rFonts w:asciiTheme="minorHAnsi" w:hAnsiTheme="minorHAnsi" w:cstheme="minorHAnsi"/>
          <w:szCs w:val="21"/>
          <w:lang w:val="en-US"/>
        </w:rPr>
        <w:t xml:space="preserve">Grand </w:t>
      </w:r>
      <w:r w:rsidRPr="00F94715">
        <w:rPr>
          <w:rFonts w:asciiTheme="minorHAnsi" w:hAnsiTheme="minorHAnsi" w:cstheme="minorHAnsi"/>
          <w:szCs w:val="21"/>
          <w:lang w:val="en-US"/>
        </w:rPr>
        <w:t>Hall</w:t>
      </w:r>
      <w:r>
        <w:rPr>
          <w:rFonts w:asciiTheme="minorHAnsi" w:hAnsiTheme="minorHAnsi" w:cstheme="minorHAnsi"/>
          <w:szCs w:val="21"/>
          <w:lang w:val="en-US"/>
        </w:rPr>
        <w:t xml:space="preserve"> &amp; </w:t>
      </w:r>
      <w:r>
        <w:rPr>
          <w:rFonts w:asciiTheme="minorHAnsi" w:hAnsiTheme="minorHAnsi" w:cstheme="minorHAnsi"/>
          <w:szCs w:val="21"/>
          <w:lang w:val="vi-VN"/>
        </w:rPr>
        <w:t xml:space="preserve">C3 </w:t>
      </w:r>
      <w:r w:rsidR="00E83B1D">
        <w:rPr>
          <w:rFonts w:asciiTheme="minorHAnsi" w:hAnsiTheme="minorHAnsi" w:cstheme="minorHAnsi"/>
          <w:szCs w:val="21"/>
          <w:lang w:val="en-US"/>
        </w:rPr>
        <w:t>Block</w:t>
      </w:r>
      <w:r>
        <w:rPr>
          <w:rFonts w:asciiTheme="minorHAnsi" w:hAnsiTheme="minorHAnsi" w:cstheme="minorHAnsi"/>
          <w:szCs w:val="21"/>
          <w:lang w:val="en-US"/>
        </w:rPr>
        <w:t xml:space="preserve"> </w:t>
      </w:r>
      <w:r w:rsidR="00887DF6" w:rsidRPr="00D714C6">
        <w:rPr>
          <w:rFonts w:asciiTheme="minorHAnsi" w:hAnsiTheme="minorHAnsi" w:cstheme="minorHAnsi"/>
          <w:lang w:val="en-US"/>
        </w:rPr>
        <w:t xml:space="preserve">– </w:t>
      </w:r>
      <w:r w:rsidR="009F79DA" w:rsidRPr="00D714C6">
        <w:rPr>
          <w:rFonts w:asciiTheme="minorHAnsi" w:hAnsiTheme="minorHAnsi" w:cstheme="minorHAnsi"/>
          <w:lang w:val="en-US"/>
        </w:rPr>
        <w:t>University of Languages and International Studies</w:t>
      </w:r>
      <w:r w:rsidR="009F79DA" w:rsidRPr="00D714C6">
        <w:rPr>
          <w:rFonts w:asciiTheme="minorHAnsi" w:hAnsiTheme="minorHAnsi" w:cstheme="minorHAnsi"/>
          <w:b w:val="0"/>
          <w:lang w:val="vi-VN"/>
        </w:rPr>
        <w:t xml:space="preserve">, </w:t>
      </w:r>
      <w:r w:rsidR="009F79DA" w:rsidRPr="00D714C6">
        <w:rPr>
          <w:rFonts w:asciiTheme="minorHAnsi" w:hAnsiTheme="minorHAnsi" w:cstheme="minorHAnsi"/>
          <w:lang w:val="vi-VN"/>
        </w:rPr>
        <w:t>Vietnam National University</w:t>
      </w:r>
      <w:r w:rsidR="009F79DA" w:rsidRPr="00D714C6">
        <w:rPr>
          <w:rFonts w:asciiTheme="minorHAnsi" w:hAnsiTheme="minorHAnsi" w:cstheme="minorHAnsi"/>
          <w:lang w:val="en-US"/>
        </w:rPr>
        <w:t>, Hanoi</w:t>
      </w:r>
    </w:p>
    <w:p w:rsidR="00931244" w:rsidRPr="00AC34C2" w:rsidRDefault="00931244" w:rsidP="00B05D93">
      <w:pPr>
        <w:pStyle w:val="BodyText"/>
        <w:spacing w:before="0"/>
        <w:ind w:left="349" w:right="78"/>
        <w:rPr>
          <w:rFonts w:asciiTheme="minorHAnsi" w:hAnsiTheme="minorHAnsi" w:cstheme="minorHAnsi"/>
          <w:sz w:val="21"/>
          <w:szCs w:val="21"/>
          <w:lang w:val="en-US"/>
        </w:rPr>
      </w:pPr>
    </w:p>
    <w:tbl>
      <w:tblPr>
        <w:tblStyle w:val="TableGrid"/>
        <w:tblW w:w="0" w:type="auto"/>
        <w:tblInd w:w="349" w:type="dxa"/>
        <w:tblLook w:val="04A0" w:firstRow="1" w:lastRow="0" w:firstColumn="1" w:lastColumn="0" w:noHBand="0" w:noVBand="1"/>
      </w:tblPr>
      <w:tblGrid>
        <w:gridCol w:w="839"/>
        <w:gridCol w:w="9513"/>
      </w:tblGrid>
      <w:tr w:rsidR="002E0882" w:rsidRPr="00AC34C2" w:rsidTr="006F0512">
        <w:tc>
          <w:tcPr>
            <w:tcW w:w="839" w:type="dxa"/>
            <w:shd w:val="clear" w:color="auto" w:fill="0070C0"/>
            <w:vAlign w:val="center"/>
          </w:tcPr>
          <w:p w:rsidR="00D32243" w:rsidRPr="00AC34C2" w:rsidRDefault="00D32243" w:rsidP="00850ADF">
            <w:pPr>
              <w:pStyle w:val="BodyText"/>
              <w:spacing w:before="120" w:after="120"/>
              <w:ind w:right="78"/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  <w:t>Time</w:t>
            </w:r>
          </w:p>
        </w:tc>
        <w:tc>
          <w:tcPr>
            <w:tcW w:w="9513" w:type="dxa"/>
            <w:shd w:val="clear" w:color="auto" w:fill="0070C0"/>
          </w:tcPr>
          <w:p w:rsidR="00D32243" w:rsidRPr="00AC34C2" w:rsidRDefault="00D32243" w:rsidP="00850ADF">
            <w:pPr>
              <w:pStyle w:val="BodyText"/>
              <w:spacing w:before="120" w:after="120"/>
              <w:ind w:right="79"/>
              <w:jc w:val="center"/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  <w:t xml:space="preserve">Vu </w:t>
            </w:r>
            <w:proofErr w:type="spellStart"/>
            <w:r w:rsidRPr="00AC34C2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  <w:t>Dinh</w:t>
            </w:r>
            <w:proofErr w:type="spellEnd"/>
            <w:r w:rsidRPr="00AC34C2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  <w:t xml:space="preserve"> Lien Grand Hall</w:t>
            </w:r>
          </w:p>
        </w:tc>
      </w:tr>
      <w:tr w:rsidR="00FF346B" w:rsidRPr="00AC34C2" w:rsidTr="006F0512"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FF346B" w:rsidRPr="00AC34C2" w:rsidRDefault="00FF346B" w:rsidP="00850ADF">
            <w:pPr>
              <w:pStyle w:val="BodyText"/>
              <w:spacing w:before="120" w:after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08.00</w:t>
            </w:r>
          </w:p>
        </w:tc>
        <w:tc>
          <w:tcPr>
            <w:tcW w:w="9513" w:type="dxa"/>
            <w:tcBorders>
              <w:bottom w:val="single" w:sz="4" w:space="0" w:color="auto"/>
            </w:tcBorders>
          </w:tcPr>
          <w:p w:rsidR="00FF346B" w:rsidRPr="00AC34C2" w:rsidRDefault="00FF346B" w:rsidP="00850ADF">
            <w:pPr>
              <w:pStyle w:val="BodyText"/>
              <w:spacing w:before="120" w:after="120"/>
              <w:ind w:right="79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Registration</w:t>
            </w:r>
          </w:p>
        </w:tc>
      </w:tr>
      <w:tr w:rsidR="00ED1463" w:rsidRPr="00AC34C2" w:rsidTr="006F0512">
        <w:tc>
          <w:tcPr>
            <w:tcW w:w="839" w:type="dxa"/>
            <w:vAlign w:val="center"/>
          </w:tcPr>
          <w:p w:rsidR="00ED1463" w:rsidRPr="00AC34C2" w:rsidRDefault="004641E1" w:rsidP="00850ADF">
            <w:pPr>
              <w:pStyle w:val="BodyText"/>
              <w:spacing w:before="120" w:after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08.30-</w:t>
            </w:r>
            <w:r w:rsidR="00EA3620"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0</w:t>
            </w: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9.00</w:t>
            </w:r>
          </w:p>
        </w:tc>
        <w:tc>
          <w:tcPr>
            <w:tcW w:w="9513" w:type="dxa"/>
            <w:vAlign w:val="center"/>
          </w:tcPr>
          <w:p w:rsidR="00ED1463" w:rsidRPr="00AC34C2" w:rsidRDefault="00382870" w:rsidP="00850ADF">
            <w:pPr>
              <w:pStyle w:val="BodyText"/>
              <w:spacing w:before="120" w:after="120"/>
              <w:ind w:right="79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Opening</w:t>
            </w:r>
          </w:p>
          <w:p w:rsidR="00382870" w:rsidRPr="00AC34C2" w:rsidRDefault="00FA7F23" w:rsidP="00AC70CF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70C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Jessica Wu</w:t>
            </w:r>
            <w:r w:rsidRPr="00AC70CF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,</w:t>
            </w: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 xml:space="preserve"> AALA President </w:t>
            </w: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</w:rPr>
              <w:t>(The Language Training and Testing Center)</w:t>
            </w:r>
          </w:p>
          <w:p w:rsidR="00FD5FE9" w:rsidRDefault="00AB6F4E" w:rsidP="00472815">
            <w:pPr>
              <w:pStyle w:val="BodyText"/>
              <w:spacing w:before="60"/>
              <w:ind w:right="79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70C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Do Tuan Minh</w:t>
            </w:r>
            <w:r w:rsidR="0031474F"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 xml:space="preserve">, </w:t>
            </w:r>
            <w:r w:rsidR="001326BF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 xml:space="preserve">President of </w:t>
            </w:r>
            <w:r w:rsidR="00EB119C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t</w:t>
            </w:r>
            <w:r w:rsidR="00125707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he University of Foreign Languages and International Studies, Vietnam National University, Hanoi</w:t>
            </w:r>
            <w:r w:rsidR="004641E1"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)</w:t>
            </w:r>
          </w:p>
          <w:p w:rsidR="00E72E62" w:rsidRPr="00AC70CF" w:rsidRDefault="00E72E62" w:rsidP="00472815">
            <w:pPr>
              <w:pStyle w:val="BodyText"/>
              <w:spacing w:before="60" w:after="120"/>
              <w:ind w:right="79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AC70C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Representative of </w:t>
            </w:r>
            <w:r w:rsidR="00AC70CF" w:rsidRPr="00AC70C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the </w:t>
            </w:r>
            <w:r w:rsidRPr="00AC70C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Ministry of Education and Training</w:t>
            </w:r>
            <w:r w:rsidR="00AC70CF" w:rsidRPr="00AC70C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of Vietnam</w:t>
            </w:r>
          </w:p>
        </w:tc>
      </w:tr>
      <w:tr w:rsidR="00ED1463" w:rsidRPr="00850ADF" w:rsidTr="006F0512">
        <w:tc>
          <w:tcPr>
            <w:tcW w:w="839" w:type="dxa"/>
            <w:vAlign w:val="center"/>
          </w:tcPr>
          <w:p w:rsidR="00ED1463" w:rsidRPr="00AC34C2" w:rsidRDefault="00D13B40" w:rsidP="00850ADF">
            <w:pPr>
              <w:pStyle w:val="BodyText"/>
              <w:spacing w:before="60" w:after="60"/>
              <w:ind w:right="79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09.00-09.20</w:t>
            </w:r>
          </w:p>
        </w:tc>
        <w:tc>
          <w:tcPr>
            <w:tcW w:w="9513" w:type="dxa"/>
            <w:vAlign w:val="center"/>
          </w:tcPr>
          <w:p w:rsidR="00ED1463" w:rsidRPr="00850ADF" w:rsidRDefault="000707E1" w:rsidP="00850ADF">
            <w:pPr>
              <w:pStyle w:val="BodyText"/>
              <w:spacing w:before="60" w:after="60"/>
              <w:ind w:right="79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850AD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Awards C</w:t>
            </w:r>
            <w:r w:rsidR="00D13B40" w:rsidRPr="00850AD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eremony</w:t>
            </w:r>
          </w:p>
        </w:tc>
      </w:tr>
      <w:tr w:rsidR="00ED1463" w:rsidRPr="00AC34C2" w:rsidTr="006F0512">
        <w:tc>
          <w:tcPr>
            <w:tcW w:w="839" w:type="dxa"/>
            <w:vAlign w:val="center"/>
          </w:tcPr>
          <w:p w:rsidR="00ED1463" w:rsidRPr="00AC34C2" w:rsidRDefault="00D13B40" w:rsidP="00850ADF">
            <w:pPr>
              <w:pStyle w:val="BodyText"/>
              <w:spacing w:before="120" w:after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09.20-10.10</w:t>
            </w:r>
          </w:p>
        </w:tc>
        <w:tc>
          <w:tcPr>
            <w:tcW w:w="9513" w:type="dxa"/>
            <w:vAlign w:val="center"/>
          </w:tcPr>
          <w:p w:rsidR="006C5F6C" w:rsidRPr="00CB17D6" w:rsidRDefault="006C5F6C" w:rsidP="00850ADF">
            <w:pPr>
              <w:pStyle w:val="BodyText"/>
              <w:spacing w:before="120" w:after="120"/>
              <w:ind w:right="79"/>
              <w:rPr>
                <w:rFonts w:asciiTheme="minorHAnsi" w:hAnsiTheme="minorHAnsi" w:cstheme="minorHAnsi"/>
                <w:b w:val="0"/>
                <w:color w:val="000000" w:themeColor="text1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Keynote Speech 1</w:t>
            </w:r>
          </w:p>
          <w:p w:rsidR="00565221" w:rsidRPr="0026139F" w:rsidRDefault="008020D7" w:rsidP="00850ADF">
            <w:pPr>
              <w:pStyle w:val="BodyText"/>
              <w:spacing w:before="120" w:after="120"/>
              <w:ind w:right="79"/>
              <w:rPr>
                <w:rFonts w:asciiTheme="minorHAnsi" w:hAnsiTheme="minorHAnsi" w:cstheme="minorHAnsi"/>
                <w:b w:val="0"/>
                <w:color w:val="000000" w:themeColor="text1"/>
                <w:sz w:val="21"/>
                <w:szCs w:val="21"/>
                <w:lang w:val="en-US"/>
              </w:rPr>
            </w:pPr>
            <w:r w:rsidRPr="0026139F">
              <w:rPr>
                <w:rStyle w:val="Strong"/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A Theory </w:t>
            </w:r>
            <w:r w:rsidRPr="0026139F">
              <w:rPr>
                <w:rStyle w:val="Strong"/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>o</w:t>
            </w:r>
            <w:r w:rsidRPr="0026139F">
              <w:rPr>
                <w:rStyle w:val="Strong"/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f Everything (Well Not Quite </w:t>
            </w:r>
            <w:r w:rsidR="00565221" w:rsidRPr="0026139F">
              <w:rPr>
                <w:rStyle w:val="Strong"/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EVERYTHING!)</w:t>
            </w:r>
          </w:p>
          <w:p w:rsidR="00ED1463" w:rsidRPr="00AF0EC3" w:rsidRDefault="00565221" w:rsidP="00850ADF">
            <w:pPr>
              <w:pStyle w:val="BodyText"/>
              <w:spacing w:before="120" w:after="120"/>
              <w:ind w:right="79"/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</w:pPr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 xml:space="preserve">Barry O'Sullivan </w:t>
            </w:r>
          </w:p>
        </w:tc>
      </w:tr>
      <w:tr w:rsidR="00A42820" w:rsidRPr="00AC34C2" w:rsidTr="006F0512">
        <w:tc>
          <w:tcPr>
            <w:tcW w:w="839" w:type="dxa"/>
            <w:vAlign w:val="center"/>
          </w:tcPr>
          <w:p w:rsidR="00A42820" w:rsidRPr="00AC34C2" w:rsidRDefault="000707E1" w:rsidP="00850ADF">
            <w:pPr>
              <w:pStyle w:val="BodyText"/>
              <w:spacing w:before="60" w:after="60"/>
              <w:ind w:right="79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10.10-10.30</w:t>
            </w:r>
          </w:p>
        </w:tc>
        <w:tc>
          <w:tcPr>
            <w:tcW w:w="9513" w:type="dxa"/>
            <w:vAlign w:val="center"/>
          </w:tcPr>
          <w:p w:rsidR="00A42820" w:rsidRPr="00AC34C2" w:rsidRDefault="000707E1" w:rsidP="00850ADF">
            <w:pPr>
              <w:pStyle w:val="BodyText"/>
              <w:spacing w:before="60" w:after="60"/>
              <w:ind w:right="79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sz w:val="21"/>
                <w:szCs w:val="21"/>
              </w:rPr>
              <w:t>Group photo</w:t>
            </w:r>
          </w:p>
        </w:tc>
      </w:tr>
      <w:tr w:rsidR="00A42820" w:rsidRPr="00AC34C2" w:rsidTr="006F0512">
        <w:tc>
          <w:tcPr>
            <w:tcW w:w="839" w:type="dxa"/>
            <w:vAlign w:val="center"/>
          </w:tcPr>
          <w:p w:rsidR="00A42820" w:rsidRPr="00AC34C2" w:rsidRDefault="00573D1A" w:rsidP="00850ADF">
            <w:pPr>
              <w:pStyle w:val="BodyText"/>
              <w:spacing w:before="60" w:after="60"/>
              <w:ind w:right="79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10.30-10.45</w:t>
            </w:r>
          </w:p>
        </w:tc>
        <w:tc>
          <w:tcPr>
            <w:tcW w:w="9513" w:type="dxa"/>
            <w:vAlign w:val="center"/>
          </w:tcPr>
          <w:p w:rsidR="00A42820" w:rsidRPr="00AC34C2" w:rsidRDefault="00573D1A" w:rsidP="00850ADF">
            <w:pPr>
              <w:pStyle w:val="BodyText"/>
              <w:spacing w:before="60" w:after="60"/>
              <w:ind w:right="79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Tea break</w:t>
            </w:r>
          </w:p>
        </w:tc>
      </w:tr>
      <w:tr w:rsidR="00A42820" w:rsidRPr="00AC34C2" w:rsidTr="006F0512">
        <w:tc>
          <w:tcPr>
            <w:tcW w:w="839" w:type="dxa"/>
            <w:vAlign w:val="center"/>
          </w:tcPr>
          <w:p w:rsidR="00A42820" w:rsidRPr="00AC34C2" w:rsidRDefault="002C651F" w:rsidP="00850ADF">
            <w:pPr>
              <w:pStyle w:val="BodyText"/>
              <w:spacing w:before="120" w:after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10.45-12.15</w:t>
            </w:r>
          </w:p>
        </w:tc>
        <w:tc>
          <w:tcPr>
            <w:tcW w:w="9513" w:type="dxa"/>
            <w:vAlign w:val="center"/>
          </w:tcPr>
          <w:p w:rsidR="00CB17D6" w:rsidRDefault="002C651F" w:rsidP="00850ADF">
            <w:pPr>
              <w:pStyle w:val="BodyText"/>
              <w:spacing w:before="120" w:after="120"/>
              <w:ind w:right="79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Plenary Panel Discussion </w:t>
            </w:r>
          </w:p>
          <w:p w:rsidR="0087156A" w:rsidRPr="0087156A" w:rsidRDefault="0087156A" w:rsidP="00850ADF">
            <w:pPr>
              <w:pStyle w:val="BodyText"/>
              <w:spacing w:before="120" w:after="120"/>
              <w:ind w:right="79"/>
              <w:rPr>
                <w:rStyle w:val="Strong"/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87156A">
              <w:rPr>
                <w:rStyle w:val="Strong"/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Language Practices in Multilingual Contexts</w:t>
            </w:r>
            <w:r w:rsidR="00CC67DB">
              <w:rPr>
                <w:rStyle w:val="Strong"/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  <w:lang w:val="vi-VN"/>
              </w:rPr>
              <w:t>.</w:t>
            </w:r>
            <w:r w:rsidRPr="0087156A">
              <w:rPr>
                <w:rStyle w:val="Strong"/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An Agenda for Change in Learning and Assessment</w:t>
            </w:r>
          </w:p>
          <w:p w:rsidR="00BC0C12" w:rsidRPr="0088770B" w:rsidRDefault="00BC0C12" w:rsidP="00AC70CF">
            <w:pPr>
              <w:pStyle w:val="BodyText"/>
              <w:spacing w:before="0"/>
              <w:ind w:right="79"/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</w:pPr>
            <w:proofErr w:type="spellStart"/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>Huu</w:t>
            </w:r>
            <w:proofErr w:type="spellEnd"/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 xml:space="preserve"> T. M. Nguyen </w:t>
            </w:r>
          </w:p>
          <w:p w:rsidR="007F531C" w:rsidRPr="0088770B" w:rsidRDefault="007F531C" w:rsidP="00AC70CF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</w:pPr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 xml:space="preserve">Rama Matthew </w:t>
            </w:r>
          </w:p>
          <w:p w:rsidR="00BC0C12" w:rsidRPr="0088770B" w:rsidRDefault="00BC0C12" w:rsidP="00AC70CF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</w:pPr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 xml:space="preserve">Anthony </w:t>
            </w:r>
            <w:proofErr w:type="spellStart"/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>Kunnan</w:t>
            </w:r>
            <w:proofErr w:type="spellEnd"/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 xml:space="preserve"> </w:t>
            </w:r>
          </w:p>
          <w:p w:rsidR="00BC0C12" w:rsidRPr="0088770B" w:rsidRDefault="001158C4" w:rsidP="00AC70CF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</w:pPr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>Kellie Frost</w:t>
            </w:r>
            <w:r w:rsidR="00DC26B1"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 xml:space="preserve"> </w:t>
            </w:r>
          </w:p>
          <w:p w:rsidR="00A42820" w:rsidRPr="002E7010" w:rsidRDefault="001158C4" w:rsidP="00850ADF">
            <w:pPr>
              <w:pStyle w:val="BodyText"/>
              <w:spacing w:before="120" w:after="120"/>
              <w:ind w:right="79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2E7010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Chair: </w:t>
            </w:r>
            <w:r w:rsidR="002C651F" w:rsidRPr="002E7010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Nick Saville</w:t>
            </w:r>
            <w:r w:rsidR="00DC26B1" w:rsidRPr="002E7010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</w:p>
        </w:tc>
      </w:tr>
      <w:tr w:rsidR="00A42820" w:rsidRPr="00AC34C2" w:rsidTr="006F0512">
        <w:tc>
          <w:tcPr>
            <w:tcW w:w="839" w:type="dxa"/>
            <w:vAlign w:val="center"/>
          </w:tcPr>
          <w:p w:rsidR="00A42820" w:rsidRPr="00AC34C2" w:rsidRDefault="005B1287" w:rsidP="00850ADF">
            <w:pPr>
              <w:pStyle w:val="BodyText"/>
              <w:spacing w:before="120" w:after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12.15-13.30</w:t>
            </w:r>
          </w:p>
        </w:tc>
        <w:tc>
          <w:tcPr>
            <w:tcW w:w="9513" w:type="dxa"/>
            <w:vAlign w:val="center"/>
          </w:tcPr>
          <w:p w:rsidR="00A42820" w:rsidRPr="00AC34C2" w:rsidRDefault="005B1287" w:rsidP="00850ADF">
            <w:pPr>
              <w:pStyle w:val="BodyText"/>
              <w:spacing w:before="120" w:after="120"/>
              <w:ind w:right="79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Lunch break </w:t>
            </w:r>
            <w:r w:rsidR="00187882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(</w:t>
            </w:r>
            <w:r w:rsidR="00715C54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Vu </w:t>
            </w:r>
            <w:proofErr w:type="spellStart"/>
            <w:r w:rsidR="00715C54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Dinh</w:t>
            </w:r>
            <w:proofErr w:type="spellEnd"/>
            <w:r w:rsidR="00715C54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Lien Square</w:t>
            </w:r>
            <w:r w:rsidR="00187882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)</w:t>
            </w:r>
          </w:p>
          <w:p w:rsidR="005B1287" w:rsidRPr="00AC34C2" w:rsidRDefault="005B1287" w:rsidP="00850ADF">
            <w:pPr>
              <w:pStyle w:val="BodyText"/>
              <w:spacing w:before="120" w:after="120"/>
              <w:ind w:right="79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Cs w:val="0"/>
                <w:sz w:val="21"/>
                <w:szCs w:val="21"/>
                <w:lang w:val="en-US"/>
              </w:rPr>
              <w:t>Graduate Student Networking Lunch</w:t>
            </w:r>
            <w:r w:rsidR="00A46C6C" w:rsidRPr="00AC34C2">
              <w:rPr>
                <w:rFonts w:asciiTheme="minorHAnsi" w:hAnsiTheme="minorHAnsi" w:cstheme="minorHAnsi"/>
                <w:bCs w:val="0"/>
                <w:sz w:val="21"/>
                <w:szCs w:val="21"/>
                <w:lang w:val="en-US"/>
              </w:rPr>
              <w:t xml:space="preserve"> </w:t>
            </w:r>
            <w:r w:rsidR="00187882">
              <w:rPr>
                <w:rFonts w:asciiTheme="minorHAnsi" w:hAnsiTheme="minorHAnsi" w:cstheme="minorHAnsi"/>
                <w:bCs w:val="0"/>
                <w:sz w:val="21"/>
                <w:szCs w:val="21"/>
                <w:lang w:val="en-US"/>
              </w:rPr>
              <w:t xml:space="preserve">(Vu </w:t>
            </w:r>
            <w:proofErr w:type="spellStart"/>
            <w:r w:rsidR="00187882">
              <w:rPr>
                <w:rFonts w:asciiTheme="minorHAnsi" w:hAnsiTheme="minorHAnsi" w:cstheme="minorHAnsi"/>
                <w:bCs w:val="0"/>
                <w:sz w:val="21"/>
                <w:szCs w:val="21"/>
                <w:lang w:val="en-US"/>
              </w:rPr>
              <w:t>Dinh</w:t>
            </w:r>
            <w:proofErr w:type="spellEnd"/>
            <w:r w:rsidR="00187882">
              <w:rPr>
                <w:rFonts w:asciiTheme="minorHAnsi" w:hAnsiTheme="minorHAnsi" w:cstheme="minorHAnsi"/>
                <w:bCs w:val="0"/>
                <w:sz w:val="21"/>
                <w:szCs w:val="21"/>
                <w:lang w:val="en-US"/>
              </w:rPr>
              <w:t xml:space="preserve"> Lien Grand Hall)</w:t>
            </w:r>
            <w:r w:rsidR="005E547E">
              <w:rPr>
                <w:rFonts w:asciiTheme="minorHAnsi" w:hAnsiTheme="minorHAnsi" w:cstheme="minorHAnsi"/>
                <w:bCs w:val="0"/>
                <w:sz w:val="21"/>
                <w:szCs w:val="21"/>
                <w:lang w:val="en-US"/>
              </w:rPr>
              <w:t xml:space="preserve"> – Lucky Draw</w:t>
            </w:r>
          </w:p>
        </w:tc>
      </w:tr>
      <w:tr w:rsidR="005B1287" w:rsidRPr="00AC34C2" w:rsidTr="006F0512">
        <w:tc>
          <w:tcPr>
            <w:tcW w:w="839" w:type="dxa"/>
            <w:vAlign w:val="center"/>
          </w:tcPr>
          <w:p w:rsidR="005B1287" w:rsidRPr="00AC34C2" w:rsidRDefault="00A46C6C" w:rsidP="00850ADF">
            <w:pPr>
              <w:pStyle w:val="BodyText"/>
              <w:spacing w:before="120" w:after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13.30-14.20</w:t>
            </w:r>
          </w:p>
        </w:tc>
        <w:tc>
          <w:tcPr>
            <w:tcW w:w="9513" w:type="dxa"/>
            <w:vAlign w:val="center"/>
          </w:tcPr>
          <w:p w:rsidR="0058584E" w:rsidRPr="00AC34C2" w:rsidRDefault="0058584E" w:rsidP="00850ADF">
            <w:pPr>
              <w:pStyle w:val="BodyText"/>
              <w:spacing w:before="120" w:after="120"/>
              <w:ind w:right="79"/>
              <w:rPr>
                <w:rFonts w:asciiTheme="minorHAnsi" w:hAnsiTheme="minorHAnsi" w:cstheme="minorHAnsi"/>
                <w:b w:val="0"/>
                <w:color w:val="FF000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Plenary Speech 1</w:t>
            </w:r>
          </w:p>
          <w:p w:rsidR="0058584E" w:rsidRPr="0026139F" w:rsidRDefault="00B75E68" w:rsidP="00850ADF">
            <w:pPr>
              <w:pStyle w:val="BodyText"/>
              <w:spacing w:before="120" w:after="120"/>
              <w:ind w:right="79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26139F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Assessment Literacy for Writing Teachers</w:t>
            </w:r>
          </w:p>
          <w:p w:rsidR="005B1287" w:rsidRPr="00AF0EC3" w:rsidRDefault="009D3322" w:rsidP="00850ADF">
            <w:pPr>
              <w:pStyle w:val="BodyText"/>
              <w:spacing w:before="120" w:after="120"/>
              <w:ind w:right="79"/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</w:pPr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>Sara Cushing</w:t>
            </w:r>
            <w:r w:rsidR="00327533"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 xml:space="preserve"> </w:t>
            </w:r>
          </w:p>
        </w:tc>
      </w:tr>
      <w:tr w:rsidR="006F0512" w:rsidRPr="00AC34C2" w:rsidTr="00182627">
        <w:tc>
          <w:tcPr>
            <w:tcW w:w="839" w:type="dxa"/>
            <w:shd w:val="clear" w:color="auto" w:fill="0070C0"/>
            <w:vAlign w:val="center"/>
          </w:tcPr>
          <w:p w:rsidR="006F0512" w:rsidRPr="00AC34C2" w:rsidRDefault="006F0512" w:rsidP="00182627">
            <w:pPr>
              <w:pStyle w:val="BodyText"/>
              <w:spacing w:before="120" w:after="120"/>
              <w:ind w:right="78"/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  <w:t>Time</w:t>
            </w:r>
          </w:p>
        </w:tc>
        <w:tc>
          <w:tcPr>
            <w:tcW w:w="9513" w:type="dxa"/>
            <w:shd w:val="clear" w:color="auto" w:fill="0070C0"/>
          </w:tcPr>
          <w:p w:rsidR="006F0512" w:rsidRPr="00AC34C2" w:rsidRDefault="00FB2200" w:rsidP="00182627">
            <w:pPr>
              <w:pStyle w:val="BodyText"/>
              <w:spacing w:before="120" w:after="120"/>
              <w:ind w:right="79"/>
              <w:jc w:val="center"/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  <w:t>Conference Room 2 &amp; Conference Room 4</w:t>
            </w:r>
          </w:p>
        </w:tc>
      </w:tr>
      <w:tr w:rsidR="005B1287" w:rsidRPr="00AC34C2" w:rsidTr="006F0512">
        <w:tc>
          <w:tcPr>
            <w:tcW w:w="839" w:type="dxa"/>
            <w:vAlign w:val="center"/>
          </w:tcPr>
          <w:p w:rsidR="005B1287" w:rsidRPr="00AC34C2" w:rsidRDefault="00BD4446" w:rsidP="00B05D93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14.25-15.15</w:t>
            </w:r>
          </w:p>
        </w:tc>
        <w:tc>
          <w:tcPr>
            <w:tcW w:w="9513" w:type="dxa"/>
            <w:vAlign w:val="center"/>
          </w:tcPr>
          <w:p w:rsidR="00AF0EC3" w:rsidRDefault="00BD4446" w:rsidP="00AF0EC3">
            <w:pPr>
              <w:pStyle w:val="BodyText"/>
              <w:spacing w:before="60"/>
              <w:ind w:right="79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26139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Poster </w:t>
            </w:r>
            <w:r w:rsidR="000462D0" w:rsidRPr="0026139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Presentations</w:t>
            </w:r>
          </w:p>
          <w:p w:rsidR="00AF0EC3" w:rsidRPr="00AF0EC3" w:rsidRDefault="00AF0EC3" w:rsidP="00AF0EC3">
            <w:pPr>
              <w:pStyle w:val="BodyText"/>
              <w:spacing w:before="60"/>
              <w:ind w:right="79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  <w:p w:rsidR="007F531C" w:rsidRPr="0026139F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26139F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1. Using Automated Writing Evaluation As a Diagnostic Assessment Tool in Chinese EFL Writing Instruction: A Mixed-Method Study</w:t>
            </w:r>
          </w:p>
          <w:p w:rsidR="007F531C" w:rsidRPr="00BF6F58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b w:val="0"/>
                <w:i/>
                <w:sz w:val="21"/>
                <w:szCs w:val="21"/>
                <w:lang w:val="en-US"/>
              </w:rPr>
            </w:pPr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>Sha Liu</w:t>
            </w:r>
            <w:r w:rsidRPr="00BF6F58">
              <w:rPr>
                <w:rFonts w:asciiTheme="minorHAnsi" w:hAnsiTheme="minorHAnsi" w:cstheme="minorHAnsi"/>
                <w:b w:val="0"/>
                <w:i/>
                <w:sz w:val="21"/>
                <w:szCs w:val="21"/>
                <w:lang w:val="en-US"/>
              </w:rPr>
              <w:t xml:space="preserve"> - </w:t>
            </w:r>
            <w:r w:rsidRPr="00D5402B">
              <w:rPr>
                <w:rFonts w:asciiTheme="minorHAnsi" w:hAnsiTheme="minorHAnsi" w:cstheme="minorHAnsi"/>
                <w:i/>
                <w:sz w:val="21"/>
                <w:szCs w:val="21"/>
                <w:u w:val="single"/>
                <w:lang w:val="en-US"/>
              </w:rPr>
              <w:t>The AALA 2019 Best Student Poster Awardee</w:t>
            </w:r>
          </w:p>
          <w:p w:rsidR="007F531C" w:rsidRPr="0026139F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</w:p>
          <w:p w:rsidR="007F531C" w:rsidRPr="0026139F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2</w:t>
            </w:r>
            <w:r w:rsidRPr="0026139F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 xml:space="preserve">. Assessing </w:t>
            </w:r>
            <w:proofErr w:type="spellStart"/>
            <w:r w:rsidRPr="0026139F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Interlingual</w:t>
            </w:r>
            <w:proofErr w:type="spellEnd"/>
            <w:r w:rsidRPr="0026139F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 xml:space="preserve"> Errors in MA's Students' Descriptive Essays: The Case of Error Classification</w:t>
            </w:r>
          </w:p>
          <w:p w:rsidR="007F531C" w:rsidRPr="0088770B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</w:pPr>
            <w:proofErr w:type="spellStart"/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>Bahman</w:t>
            </w:r>
            <w:proofErr w:type="spellEnd"/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>Gorjian</w:t>
            </w:r>
            <w:proofErr w:type="spellEnd"/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 xml:space="preserve"> </w:t>
            </w:r>
          </w:p>
          <w:p w:rsidR="007F531C" w:rsidRPr="0026139F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</w:p>
          <w:p w:rsidR="007F531C" w:rsidRPr="0026139F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3</w:t>
            </w:r>
            <w:r w:rsidRPr="0026139F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. Administrators' and Teachers' Perceptions of Changes in Assessment of Undergraduates' English Learning Outcomes at a Vietnamese University</w:t>
            </w:r>
          </w:p>
          <w:p w:rsidR="007F531C" w:rsidRPr="0088770B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</w:pPr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lastRenderedPageBreak/>
              <w:t xml:space="preserve">Thu Minh </w:t>
            </w:r>
            <w:proofErr w:type="spellStart"/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>Dinh</w:t>
            </w:r>
            <w:proofErr w:type="spellEnd"/>
            <w:r>
              <w:rPr>
                <w:rFonts w:asciiTheme="minorHAnsi" w:hAnsiTheme="minorHAnsi" w:cstheme="minorHAnsi"/>
                <w:i/>
                <w:sz w:val="21"/>
                <w:szCs w:val="21"/>
                <w:lang w:val="vi-VN"/>
              </w:rPr>
              <w:t xml:space="preserve"> &amp;</w:t>
            </w:r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 xml:space="preserve"> Nguyen </w:t>
            </w:r>
            <w:proofErr w:type="spellStart"/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>Thi</w:t>
            </w:r>
            <w:proofErr w:type="spellEnd"/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>Hien</w:t>
            </w:r>
            <w:proofErr w:type="spellEnd"/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 xml:space="preserve"> </w:t>
            </w:r>
          </w:p>
          <w:p w:rsidR="007F531C" w:rsidRPr="0026139F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</w:p>
          <w:p w:rsidR="007F531C" w:rsidRPr="0026139F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4</w:t>
            </w:r>
            <w:r w:rsidRPr="0026139F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. A Rhetorical Structure Analysis of Japanese Students’ Written Products by Applying the Toulmin Model of Argument to English Writing Instruction</w:t>
            </w:r>
          </w:p>
          <w:p w:rsidR="007F531C" w:rsidRPr="0088770B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</w:pPr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 xml:space="preserve">Kana Matsumura </w:t>
            </w:r>
          </w:p>
          <w:p w:rsidR="007F531C" w:rsidRPr="0026139F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</w:p>
          <w:p w:rsidR="007F531C" w:rsidRPr="0026139F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5</w:t>
            </w:r>
            <w:r w:rsidRPr="0026139F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. Context Validity of VSTEP Listening Test – Test-takers’ Perspective</w:t>
            </w:r>
          </w:p>
          <w:p w:rsidR="007F531C" w:rsidRPr="0088770B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</w:pPr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 xml:space="preserve">Lan Thuy Le </w:t>
            </w:r>
          </w:p>
          <w:p w:rsidR="007F531C" w:rsidRPr="0026139F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</w:p>
          <w:p w:rsidR="007F531C" w:rsidRPr="0026139F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6</w:t>
            </w:r>
            <w:r w:rsidRPr="0026139F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. The Implementation of Self-Assessment in EFL Writing Class - From the Perspectives of Vietnamese Students</w:t>
            </w:r>
          </w:p>
          <w:p w:rsidR="007F531C" w:rsidRPr="0088770B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</w:pPr>
            <w:proofErr w:type="spellStart"/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>Hien</w:t>
            </w:r>
            <w:proofErr w:type="spellEnd"/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 xml:space="preserve"> Thu </w:t>
            </w:r>
            <w:proofErr w:type="spellStart"/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>Dinh</w:t>
            </w:r>
            <w:proofErr w:type="spellEnd"/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> </w:t>
            </w:r>
          </w:p>
          <w:p w:rsidR="007F531C" w:rsidRPr="0026139F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</w:p>
          <w:p w:rsidR="007F531C" w:rsidRPr="0026139F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7</w:t>
            </w:r>
            <w:r w:rsidRPr="0026139F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. Mobile-mediated Learning-Oriented Assessment: Tag-Talk —“Who’s it?” “I’m it.”</w:t>
            </w:r>
          </w:p>
          <w:p w:rsidR="007F531C" w:rsidRPr="0088770B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</w:pPr>
            <w:proofErr w:type="spellStart"/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>Hee-eun</w:t>
            </w:r>
            <w:proofErr w:type="spellEnd"/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 xml:space="preserve"> Kim </w:t>
            </w:r>
          </w:p>
          <w:p w:rsidR="007F531C" w:rsidRPr="0026139F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</w:p>
          <w:p w:rsidR="000B1738" w:rsidRPr="0026139F" w:rsidRDefault="000B1738" w:rsidP="000B173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B1738">
              <w:rPr>
                <w:rFonts w:asciiTheme="minorHAnsi" w:hAnsiTheme="minorHAnsi" w:cstheme="minorHAnsi"/>
                <w:sz w:val="21"/>
                <w:szCs w:val="21"/>
                <w:lang w:val="vi-VN"/>
              </w:rPr>
              <w:t>8</w:t>
            </w:r>
            <w:r w:rsidR="007F531C" w:rsidRPr="000B1738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.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val="vi-VN"/>
              </w:rPr>
              <w:t xml:space="preserve"> </w:t>
            </w:r>
            <w:r w:rsidRPr="0026139F">
              <w:rPr>
                <w:rFonts w:asciiTheme="minorHAnsi" w:hAnsiTheme="minorHAnsi" w:cstheme="minorHAnsi"/>
                <w:sz w:val="21"/>
                <w:szCs w:val="21"/>
              </w:rPr>
              <w:t>An Investigation into the Relationship Between Rater Severity and Rater’s Tolerance of Ambiguity in Speaking Assessment</w:t>
            </w:r>
          </w:p>
          <w:p w:rsidR="00416777" w:rsidRPr="0088770B" w:rsidRDefault="000B1738" w:rsidP="000B1738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</w:pPr>
            <w:proofErr w:type="spellStart"/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>Yanping</w:t>
            </w:r>
            <w:proofErr w:type="spellEnd"/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 xml:space="preserve"> Deng</w:t>
            </w:r>
            <w:r w:rsidR="007F531C" w:rsidRPr="0026139F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 xml:space="preserve"> </w:t>
            </w:r>
          </w:p>
          <w:p w:rsidR="007F531C" w:rsidRPr="0088770B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</w:pPr>
          </w:p>
          <w:p w:rsidR="000B1738" w:rsidRPr="0026139F" w:rsidRDefault="000B1738" w:rsidP="000B1738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1"/>
                <w:szCs w:val="21"/>
                <w:lang w:val="vi-VN"/>
              </w:rPr>
              <w:t xml:space="preserve">9. </w:t>
            </w:r>
            <w:r w:rsidRPr="0026139F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Why absolute frequency is insufficient: Exploring frequency effects on collocational knowledge</w:t>
            </w:r>
          </w:p>
          <w:p w:rsidR="000B1738" w:rsidRPr="0088770B" w:rsidRDefault="000B1738" w:rsidP="000B1738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</w:pPr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 xml:space="preserve">Ivy Win-Wen Chen </w:t>
            </w:r>
          </w:p>
          <w:p w:rsidR="007F531C" w:rsidRPr="000B1738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vi-VN"/>
              </w:rPr>
            </w:pPr>
          </w:p>
          <w:p w:rsidR="007F531C" w:rsidRPr="0026139F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10</w:t>
            </w:r>
            <w:r w:rsidRPr="0026139F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. Managing Feedback on IELTS Writing Portfolios: An Implementation of Written Corrective Feedback Research</w:t>
            </w:r>
          </w:p>
          <w:p w:rsidR="007F531C" w:rsidRPr="0088770B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</w:pPr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 xml:space="preserve">Anthony Kevin Matthews </w:t>
            </w:r>
          </w:p>
          <w:p w:rsidR="007F531C" w:rsidRPr="0026139F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</w:p>
          <w:p w:rsidR="007F531C" w:rsidRPr="00C74FF9" w:rsidRDefault="007F531C" w:rsidP="007F531C">
            <w:pPr>
              <w:pStyle w:val="BodyText"/>
              <w:spacing w:before="0"/>
              <w:ind w:right="79"/>
              <w:rPr>
                <w:rFonts w:asciiTheme="minorHAnsi" w:hAnsiTheme="minorHAnsi" w:cstheme="minorHAnsi"/>
                <w:b w:val="0"/>
                <w:i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11</w:t>
            </w:r>
            <w:r w:rsidRPr="0026139F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 xml:space="preserve">. </w:t>
            </w:r>
            <w:r w:rsidRPr="00C74FF9">
              <w:rPr>
                <w:rFonts w:asciiTheme="minorHAnsi" w:hAnsiTheme="minorHAnsi" w:cstheme="minorHAnsi"/>
                <w:b w:val="0"/>
                <w:sz w:val="21"/>
                <w:szCs w:val="21"/>
              </w:rPr>
              <w:t>Capacity Building on Standardized Test Development for Laotian Teachers at Higher Education</w:t>
            </w:r>
          </w:p>
          <w:p w:rsidR="007F531C" w:rsidRPr="00C74FF9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</w:pPr>
            <w:r w:rsidRPr="00C74FF9">
              <w:rPr>
                <w:rFonts w:asciiTheme="minorHAnsi" w:hAnsiTheme="minorHAnsi" w:cstheme="minorHAnsi"/>
                <w:i/>
                <w:sz w:val="21"/>
                <w:szCs w:val="21"/>
              </w:rPr>
              <w:t>Chi Nguyen, Hoa Nguyen, Quynh Nguyen, Yen Nguyen, Thongsouk Keomany, Thavone Sounthone, Nanludet Moxom, &amp; Ladomchanh Khantry</w:t>
            </w:r>
          </w:p>
          <w:p w:rsidR="007F531C" w:rsidRPr="00BF6F58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b w:val="0"/>
                <w:i/>
                <w:sz w:val="21"/>
                <w:szCs w:val="21"/>
                <w:lang w:val="en-US"/>
              </w:rPr>
            </w:pPr>
          </w:p>
          <w:p w:rsidR="007F531C" w:rsidRPr="0026139F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26139F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1</w:t>
            </w:r>
            <w:r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2</w:t>
            </w:r>
            <w:r w:rsidRPr="0026139F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. An Investigation of the Standardized Tests in Chinese Proficiency – Level 5 for Determining Outcome Standards of Students at the Faculty of Chinese Language and Culture, ULIS-VNU, Hanoi</w:t>
            </w:r>
          </w:p>
          <w:p w:rsidR="007F531C" w:rsidRPr="0088770B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</w:pPr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 xml:space="preserve">Anh Le Kim Ha &amp; Thu </w:t>
            </w:r>
            <w:proofErr w:type="spellStart"/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>Thi</w:t>
            </w:r>
            <w:proofErr w:type="spellEnd"/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 xml:space="preserve"> Hong </w:t>
            </w:r>
            <w:proofErr w:type="spellStart"/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>Dinh</w:t>
            </w:r>
            <w:proofErr w:type="spellEnd"/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 xml:space="preserve"> </w:t>
            </w:r>
          </w:p>
          <w:p w:rsidR="007F531C" w:rsidRPr="0026139F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</w:p>
          <w:p w:rsidR="007F531C" w:rsidRPr="0026139F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13</w:t>
            </w:r>
            <w:r w:rsidRPr="0026139F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. Rubrics as a Source of Motivation and Clear Expectations in an American University Bridge Program</w:t>
            </w:r>
          </w:p>
          <w:p w:rsidR="007F531C" w:rsidRPr="0088770B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</w:pPr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 xml:space="preserve">Michael Thomas Bade &amp; Adam Joseph Boothe </w:t>
            </w:r>
          </w:p>
          <w:p w:rsidR="007F531C" w:rsidRPr="0026139F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</w:p>
          <w:p w:rsidR="007F531C" w:rsidRPr="0026139F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14</w:t>
            </w:r>
            <w:r w:rsidRPr="0026139F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. Use of Projects to Give Students More Freedom to Choose the Way to Be Assessed</w:t>
            </w:r>
          </w:p>
          <w:p w:rsidR="007F531C" w:rsidRPr="0088770B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</w:pPr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 xml:space="preserve">Ha Ngan Nguyen </w:t>
            </w:r>
          </w:p>
          <w:p w:rsidR="007F531C" w:rsidRPr="0026139F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</w:p>
          <w:p w:rsidR="007F531C" w:rsidRDefault="007F531C" w:rsidP="007F531C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15</w:t>
            </w:r>
            <w:r w:rsidRPr="0026139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.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Fairness of the New Entrance Examination for Universities in Japan in Terms of Test Site Capacity and Household Burden</w:t>
            </w:r>
          </w:p>
          <w:p w:rsidR="007F531C" w:rsidRPr="0088770B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</w:pPr>
            <w:r w:rsidRPr="009825A0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Yuichiro Yokouchi</w:t>
            </w:r>
          </w:p>
          <w:p w:rsidR="007F531C" w:rsidRPr="0026139F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</w:p>
          <w:p w:rsidR="007F531C" w:rsidRPr="0026139F" w:rsidRDefault="007F531C" w:rsidP="007F531C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16</w:t>
            </w:r>
            <w:r w:rsidRPr="0026139F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. French Language Assessment in Thailand</w:t>
            </w:r>
          </w:p>
          <w:p w:rsidR="00A86DBD" w:rsidRDefault="007F531C" w:rsidP="000B1738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</w:pPr>
            <w:proofErr w:type="spellStart"/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>Agnieszka</w:t>
            </w:r>
            <w:proofErr w:type="spellEnd"/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>Atthasit</w:t>
            </w:r>
            <w:proofErr w:type="spellEnd"/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 xml:space="preserve"> </w:t>
            </w:r>
          </w:p>
          <w:p w:rsidR="000B1738" w:rsidRPr="000B1738" w:rsidRDefault="000B1738" w:rsidP="000B1738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</w:pPr>
          </w:p>
        </w:tc>
      </w:tr>
      <w:tr w:rsidR="005B1287" w:rsidRPr="00AC34C2" w:rsidTr="006F0512">
        <w:tc>
          <w:tcPr>
            <w:tcW w:w="839" w:type="dxa"/>
            <w:vAlign w:val="center"/>
          </w:tcPr>
          <w:p w:rsidR="005B1287" w:rsidRPr="00AC34C2" w:rsidRDefault="007C3350" w:rsidP="00850ADF">
            <w:pPr>
              <w:pStyle w:val="BodyText"/>
              <w:spacing w:before="120" w:after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lastRenderedPageBreak/>
              <w:t>15.15-15.30</w:t>
            </w:r>
          </w:p>
        </w:tc>
        <w:tc>
          <w:tcPr>
            <w:tcW w:w="9513" w:type="dxa"/>
            <w:vAlign w:val="center"/>
          </w:tcPr>
          <w:p w:rsidR="005B1287" w:rsidRPr="00AC34C2" w:rsidRDefault="007C3350" w:rsidP="00850ADF">
            <w:pPr>
              <w:pStyle w:val="BodyText"/>
              <w:spacing w:before="120" w:after="120"/>
              <w:ind w:right="78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Tea break</w:t>
            </w:r>
          </w:p>
        </w:tc>
      </w:tr>
      <w:tr w:rsidR="005B1287" w:rsidRPr="00AC34C2" w:rsidTr="006F0512">
        <w:tc>
          <w:tcPr>
            <w:tcW w:w="839" w:type="dxa"/>
            <w:vAlign w:val="center"/>
          </w:tcPr>
          <w:p w:rsidR="005B1287" w:rsidRPr="00AC34C2" w:rsidRDefault="007C3350" w:rsidP="00850ADF">
            <w:pPr>
              <w:pStyle w:val="BodyText"/>
              <w:spacing w:before="120" w:after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15.30-16.20</w:t>
            </w:r>
          </w:p>
        </w:tc>
        <w:tc>
          <w:tcPr>
            <w:tcW w:w="9513" w:type="dxa"/>
            <w:vAlign w:val="center"/>
          </w:tcPr>
          <w:p w:rsidR="007C3350" w:rsidRPr="00AC34C2" w:rsidRDefault="007C3350" w:rsidP="00850ADF">
            <w:pPr>
              <w:spacing w:before="120" w:after="120"/>
              <w:ind w:right="-62"/>
              <w:rPr>
                <w:rFonts w:asciiTheme="minorHAnsi" w:hAnsiTheme="minorHAnsi" w:cstheme="minorHAnsi"/>
                <w:b/>
                <w:color w:val="FF000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Plenary Speech 2</w:t>
            </w:r>
          </w:p>
          <w:p w:rsidR="00F13E43" w:rsidRPr="009A33BC" w:rsidRDefault="00F13E43" w:rsidP="00850ADF">
            <w:pPr>
              <w:pStyle w:val="BodyText"/>
              <w:spacing w:before="120" w:after="120"/>
              <w:ind w:right="78"/>
              <w:rPr>
                <w:rStyle w:val="Strong"/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</w:pPr>
            <w:r w:rsidRPr="009A33BC">
              <w:rPr>
                <w:rStyle w:val="Strong"/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Assessing Learners </w:t>
            </w:r>
            <w:r w:rsidRPr="009A33BC">
              <w:rPr>
                <w:rStyle w:val="Strong"/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>a</w:t>
            </w:r>
            <w:r w:rsidRPr="009A33BC">
              <w:rPr>
                <w:rStyle w:val="Strong"/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t </w:t>
            </w:r>
            <w:r w:rsidRPr="009A33BC">
              <w:rPr>
                <w:rStyle w:val="Strong"/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>t</w:t>
            </w:r>
            <w:r w:rsidRPr="009A33BC">
              <w:rPr>
                <w:rStyle w:val="Strong"/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he Intersection </w:t>
            </w:r>
            <w:r w:rsidRPr="009A33BC">
              <w:rPr>
                <w:rStyle w:val="Strong"/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>o</w:t>
            </w:r>
            <w:r w:rsidRPr="009A33BC">
              <w:rPr>
                <w:rStyle w:val="Strong"/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f Content </w:t>
            </w:r>
            <w:r w:rsidRPr="009A33BC">
              <w:rPr>
                <w:rStyle w:val="Strong"/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>a</w:t>
            </w:r>
            <w:r w:rsidRPr="009A33BC">
              <w:rPr>
                <w:rStyle w:val="Strong"/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nd Language</w:t>
            </w:r>
          </w:p>
          <w:p w:rsidR="005B1287" w:rsidRPr="00AF0EC3" w:rsidRDefault="00023B3D" w:rsidP="00850ADF">
            <w:pPr>
              <w:pStyle w:val="BodyText"/>
              <w:spacing w:before="120" w:after="120"/>
              <w:ind w:right="79"/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</w:pPr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 xml:space="preserve">Lorena </w:t>
            </w:r>
            <w:proofErr w:type="spellStart"/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>Llosa</w:t>
            </w:r>
            <w:proofErr w:type="spellEnd"/>
            <w:r w:rsidRPr="0088770B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 xml:space="preserve"> </w:t>
            </w:r>
          </w:p>
        </w:tc>
      </w:tr>
    </w:tbl>
    <w:p w:rsidR="00F35FA0" w:rsidRDefault="00F35FA0">
      <w:r>
        <w:rPr>
          <w:b/>
          <w:bCs/>
        </w:rPr>
        <w:br w:type="page"/>
      </w:r>
    </w:p>
    <w:tbl>
      <w:tblPr>
        <w:tblStyle w:val="TableGrid"/>
        <w:tblW w:w="0" w:type="auto"/>
        <w:tblInd w:w="349" w:type="dxa"/>
        <w:tblLook w:val="04A0" w:firstRow="1" w:lastRow="0" w:firstColumn="1" w:lastColumn="0" w:noHBand="0" w:noVBand="1"/>
      </w:tblPr>
      <w:tblGrid>
        <w:gridCol w:w="838"/>
        <w:gridCol w:w="1643"/>
        <w:gridCol w:w="1985"/>
        <w:gridCol w:w="1984"/>
        <w:gridCol w:w="1985"/>
        <w:gridCol w:w="1916"/>
      </w:tblGrid>
      <w:tr w:rsidR="00573D0E" w:rsidRPr="00AC34C2" w:rsidTr="000462D0">
        <w:tc>
          <w:tcPr>
            <w:tcW w:w="10351" w:type="dxa"/>
            <w:gridSpan w:val="6"/>
            <w:tcBorders>
              <w:bottom w:val="single" w:sz="4" w:space="0" w:color="auto"/>
            </w:tcBorders>
            <w:vAlign w:val="center"/>
          </w:tcPr>
          <w:p w:rsidR="00573D0E" w:rsidRPr="00AC34C2" w:rsidRDefault="00573D0E" w:rsidP="00850ADF">
            <w:pPr>
              <w:pStyle w:val="BodyText"/>
              <w:spacing w:before="120" w:after="120"/>
              <w:ind w:right="79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lastRenderedPageBreak/>
              <w:t>Concurrent Sessions 1-3</w:t>
            </w:r>
          </w:p>
        </w:tc>
      </w:tr>
      <w:tr w:rsidR="00B57EC8" w:rsidRPr="00AC34C2" w:rsidTr="004B5A2E">
        <w:tc>
          <w:tcPr>
            <w:tcW w:w="838" w:type="dxa"/>
            <w:shd w:val="clear" w:color="auto" w:fill="0070C0"/>
            <w:vAlign w:val="center"/>
          </w:tcPr>
          <w:p w:rsidR="00B57EC8" w:rsidRPr="00AC34C2" w:rsidRDefault="00B57EC8" w:rsidP="00850ADF">
            <w:pPr>
              <w:pStyle w:val="BodyText"/>
              <w:spacing w:before="120" w:after="120"/>
              <w:ind w:right="78"/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  <w:t>Time</w:t>
            </w:r>
          </w:p>
        </w:tc>
        <w:tc>
          <w:tcPr>
            <w:tcW w:w="1643" w:type="dxa"/>
            <w:shd w:val="clear" w:color="auto" w:fill="0070C0"/>
            <w:vAlign w:val="center"/>
          </w:tcPr>
          <w:p w:rsidR="00B57EC8" w:rsidRPr="00AC34C2" w:rsidRDefault="00B57EC8" w:rsidP="00850ADF">
            <w:pPr>
              <w:pStyle w:val="BodyText"/>
              <w:spacing w:before="120" w:after="120"/>
              <w:ind w:right="78"/>
              <w:jc w:val="center"/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  <w:t xml:space="preserve">Vu </w:t>
            </w:r>
            <w:proofErr w:type="spellStart"/>
            <w:r w:rsidRPr="00AC34C2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  <w:t>Dinh</w:t>
            </w:r>
            <w:proofErr w:type="spellEnd"/>
            <w:r w:rsidRPr="00AC34C2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  <w:t xml:space="preserve"> Lien Grand Hall</w:t>
            </w:r>
          </w:p>
        </w:tc>
        <w:tc>
          <w:tcPr>
            <w:tcW w:w="1985" w:type="dxa"/>
            <w:shd w:val="clear" w:color="auto" w:fill="0070C0"/>
            <w:vAlign w:val="center"/>
          </w:tcPr>
          <w:p w:rsidR="00B57EC8" w:rsidRPr="00442BBF" w:rsidRDefault="00442BBF" w:rsidP="00850ADF">
            <w:pPr>
              <w:spacing w:before="120" w:after="120"/>
              <w:ind w:right="-6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vi-VN"/>
              </w:rPr>
              <w:t>Conf</w:t>
            </w:r>
            <w:proofErr w:type="spellStart"/>
            <w:r w:rsidR="00BC13B2"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  <w:t>erence</w:t>
            </w:r>
            <w:proofErr w:type="spellEnd"/>
            <w: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  <w:t xml:space="preserve"> Room 1</w:t>
            </w:r>
          </w:p>
        </w:tc>
        <w:tc>
          <w:tcPr>
            <w:tcW w:w="1984" w:type="dxa"/>
            <w:shd w:val="clear" w:color="auto" w:fill="0070C0"/>
            <w:vAlign w:val="center"/>
          </w:tcPr>
          <w:p w:rsidR="00B57EC8" w:rsidRPr="005C5972" w:rsidRDefault="00442BBF" w:rsidP="00850ADF">
            <w:pPr>
              <w:spacing w:before="120" w:after="120"/>
              <w:ind w:right="-6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vi-VN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  <w:t>Conference Room 2</w:t>
            </w:r>
          </w:p>
        </w:tc>
        <w:tc>
          <w:tcPr>
            <w:tcW w:w="1985" w:type="dxa"/>
            <w:shd w:val="clear" w:color="auto" w:fill="0070C0"/>
            <w:vAlign w:val="center"/>
          </w:tcPr>
          <w:p w:rsidR="00B57EC8" w:rsidRPr="00AC34C2" w:rsidRDefault="00442BBF" w:rsidP="00850ADF">
            <w:pPr>
              <w:spacing w:before="120" w:after="120"/>
              <w:ind w:right="-6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  <w:t>Conference Room 3</w:t>
            </w:r>
          </w:p>
        </w:tc>
        <w:tc>
          <w:tcPr>
            <w:tcW w:w="1916" w:type="dxa"/>
            <w:shd w:val="clear" w:color="auto" w:fill="0070C0"/>
            <w:vAlign w:val="center"/>
          </w:tcPr>
          <w:p w:rsidR="00B57EC8" w:rsidRPr="005C5972" w:rsidRDefault="00442BBF" w:rsidP="00850ADF">
            <w:pPr>
              <w:spacing w:before="120" w:after="120"/>
              <w:ind w:right="-6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vi-VN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  <w:t>Conference Room 4</w:t>
            </w:r>
          </w:p>
        </w:tc>
      </w:tr>
      <w:tr w:rsidR="00F35FA0" w:rsidRPr="00AC34C2" w:rsidTr="004B5A2E">
        <w:tc>
          <w:tcPr>
            <w:tcW w:w="838" w:type="dxa"/>
            <w:vAlign w:val="center"/>
          </w:tcPr>
          <w:p w:rsidR="00D86994" w:rsidRPr="00AC34C2" w:rsidRDefault="00D86994" w:rsidP="00850ADF">
            <w:pPr>
              <w:pStyle w:val="BodyText"/>
              <w:spacing w:before="120" w:after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16.25-16.50</w:t>
            </w:r>
          </w:p>
        </w:tc>
        <w:tc>
          <w:tcPr>
            <w:tcW w:w="1643" w:type="dxa"/>
          </w:tcPr>
          <w:p w:rsidR="0038481A" w:rsidRDefault="0038481A" w:rsidP="00850ADF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38481A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An Investigation of the Construct Validity of the CET-SET: Perspectives on the Construction and Use of Rating Scales</w:t>
            </w:r>
            <w:r w:rsidRPr="00C20D3A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D86994" w:rsidRDefault="0038481A" w:rsidP="00850ADF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</w:pPr>
            <w:r w:rsidRPr="0038481A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Zhang Xiaoyi</w:t>
            </w:r>
          </w:p>
          <w:p w:rsidR="00225BF2" w:rsidRPr="00376374" w:rsidRDefault="00225BF2" w:rsidP="00850ADF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  <w:u w:val="single"/>
                <w:lang w:val="en-US"/>
              </w:rPr>
              <w:t>The AALA 2019 Outstanding Dissertation Awardee</w:t>
            </w:r>
          </w:p>
        </w:tc>
        <w:tc>
          <w:tcPr>
            <w:tcW w:w="1985" w:type="dxa"/>
          </w:tcPr>
          <w:p w:rsidR="00F35FA0" w:rsidRDefault="00D86994" w:rsidP="00850ADF">
            <w:pPr>
              <w:spacing w:before="120" w:after="120"/>
              <w:rPr>
                <w:rFonts w:asciiTheme="minorHAnsi" w:hAnsiTheme="minorHAnsi" w:cstheme="minorHAnsi"/>
                <w:bCs/>
                <w:i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The </w:t>
            </w:r>
            <w:r w:rsidR="00861963"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Value </w:t>
            </w:r>
            <w:r w:rsidR="00861963"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o</w:t>
            </w:r>
            <w:r w:rsidR="00861963"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f Feedback Comments </w:t>
            </w:r>
            <w:r w:rsidR="00861963"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o</w:t>
            </w:r>
            <w:r w:rsidR="00861963"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 Student Writing</w:t>
            </w:r>
          </w:p>
          <w:p w:rsidR="00D86994" w:rsidRPr="0088770B" w:rsidRDefault="00D86994" w:rsidP="00850ADF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US"/>
              </w:rPr>
            </w:pPr>
            <w:r w:rsidRPr="0088770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Stephanie Rummel</w:t>
            </w:r>
          </w:p>
        </w:tc>
        <w:tc>
          <w:tcPr>
            <w:tcW w:w="1984" w:type="dxa"/>
          </w:tcPr>
          <w:p w:rsidR="00CD2C91" w:rsidRPr="00F35FA0" w:rsidRDefault="00CD2C91" w:rsidP="00850ADF">
            <w:pPr>
              <w:spacing w:before="120" w:after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HSK and Common European Framework of References for Languages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 xml:space="preserve"> (CEFR)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 </w:t>
            </w:r>
          </w:p>
          <w:p w:rsidR="00CD2C91" w:rsidRPr="0088770B" w:rsidRDefault="00CD2C91" w:rsidP="00850ADF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  <w:lang w:val="en-US"/>
              </w:rPr>
            </w:pPr>
            <w:r w:rsidRPr="0088770B"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  <w:lang w:val="en-US"/>
              </w:rPr>
              <w:t>George Zhang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</w:p>
          <w:p w:rsidR="00D86994" w:rsidRPr="0088770B" w:rsidRDefault="00D86994" w:rsidP="00850ADF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:rsidR="0088770B" w:rsidRDefault="0088770B" w:rsidP="00850ADF">
            <w:pPr>
              <w:spacing w:before="120" w:after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Assessment Literacy as a Basis for Benchmarking Assessment Procedure for University Foreign Language Programs</w:t>
            </w:r>
          </w:p>
          <w:p w:rsidR="0088770B" w:rsidRPr="0088770B" w:rsidRDefault="0088770B" w:rsidP="00850ADF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</w:pPr>
            <w:r w:rsidRPr="0088770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Noriko Iwashita &amp; Kayoko Hashimoto</w:t>
            </w:r>
            <w:r w:rsidRPr="0088770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</w:p>
          <w:p w:rsidR="00D86994" w:rsidRPr="0088770B" w:rsidRDefault="00D86994" w:rsidP="00850ADF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916" w:type="dxa"/>
          </w:tcPr>
          <w:p w:rsidR="00CD2C91" w:rsidRDefault="00CD2C91" w:rsidP="00850ADF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Uncovering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t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he Inner-Workings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o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f The Washback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o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 Learning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 xml:space="preserve">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Construct: A Study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o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f Hong Kong Learners’ Reactions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t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o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a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Graded Approach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t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 English Language Testing</w:t>
            </w:r>
          </w:p>
          <w:p w:rsidR="00D86994" w:rsidRPr="0088770B" w:rsidRDefault="00CD2C91" w:rsidP="00850ADF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  <w:lang w:val="en-US"/>
              </w:rPr>
            </w:pPr>
            <w:r w:rsidRPr="0088770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Chi Lai Tsang</w:t>
            </w:r>
            <w:r w:rsidRPr="0088770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  <w:t xml:space="preserve"> &amp;</w:t>
            </w:r>
            <w:r w:rsidRPr="0088770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 xml:space="preserve"> Talia Isaacs</w:t>
            </w:r>
          </w:p>
        </w:tc>
      </w:tr>
      <w:tr w:rsidR="00F35FA0" w:rsidRPr="00AC34C2" w:rsidTr="004B5A2E">
        <w:tc>
          <w:tcPr>
            <w:tcW w:w="838" w:type="dxa"/>
            <w:vAlign w:val="center"/>
          </w:tcPr>
          <w:p w:rsidR="00D86994" w:rsidRPr="00AC34C2" w:rsidRDefault="00D86994" w:rsidP="00850ADF">
            <w:pPr>
              <w:pStyle w:val="BodyText"/>
              <w:spacing w:before="120" w:after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16.55-17.20</w:t>
            </w:r>
          </w:p>
        </w:tc>
        <w:tc>
          <w:tcPr>
            <w:tcW w:w="1643" w:type="dxa"/>
          </w:tcPr>
          <w:p w:rsidR="009106D8" w:rsidRDefault="009106D8" w:rsidP="00850ADF">
            <w:pPr>
              <w:spacing w:before="120" w:after="120"/>
              <w:rPr>
                <w:rFonts w:asciiTheme="minorHAnsi" w:hAnsiTheme="minorHAnsi" w:cstheme="minorHAnsi"/>
                <w:b/>
                <w:bCs/>
                <w:iCs/>
                <w:color w:val="000000"/>
                <w:sz w:val="21"/>
                <w:szCs w:val="21"/>
              </w:rPr>
            </w:pPr>
            <w:r w:rsidRPr="00FA1FEA">
              <w:rPr>
                <w:rFonts w:asciiTheme="minorHAnsi" w:hAnsiTheme="minorHAnsi" w:cstheme="minorHAnsi"/>
                <w:iCs/>
                <w:color w:val="000000"/>
                <w:sz w:val="21"/>
                <w:szCs w:val="21"/>
              </w:rPr>
              <w:t xml:space="preserve">Voices from Teacher-Raters </w:t>
            </w:r>
            <w:r w:rsidRPr="00FA1FEA">
              <w:rPr>
                <w:rFonts w:asciiTheme="minorHAnsi" w:hAnsiTheme="minorHAnsi" w:cstheme="minorHAnsi"/>
                <w:iCs/>
                <w:color w:val="000000"/>
                <w:sz w:val="21"/>
                <w:szCs w:val="21"/>
                <w:lang w:val="en-US"/>
              </w:rPr>
              <w:t>i</w:t>
            </w:r>
            <w:r w:rsidRPr="00FA1FEA">
              <w:rPr>
                <w:rFonts w:asciiTheme="minorHAnsi" w:hAnsiTheme="minorHAnsi" w:cstheme="minorHAnsi"/>
                <w:iCs/>
                <w:color w:val="000000"/>
                <w:sz w:val="21"/>
                <w:szCs w:val="21"/>
              </w:rPr>
              <w:t xml:space="preserve">n Scoring Speaking Performances </w:t>
            </w:r>
            <w:r w:rsidRPr="00FA1FEA">
              <w:rPr>
                <w:rFonts w:asciiTheme="minorHAnsi" w:hAnsiTheme="minorHAnsi" w:cstheme="minorHAnsi"/>
                <w:iCs/>
                <w:color w:val="000000"/>
                <w:sz w:val="21"/>
                <w:szCs w:val="21"/>
                <w:lang w:val="en-US"/>
              </w:rPr>
              <w:t>i</w:t>
            </w:r>
            <w:r w:rsidRPr="00FA1FEA">
              <w:rPr>
                <w:rFonts w:asciiTheme="minorHAnsi" w:hAnsiTheme="minorHAnsi" w:cstheme="minorHAnsi"/>
                <w:iCs/>
                <w:color w:val="000000"/>
                <w:sz w:val="21"/>
                <w:szCs w:val="21"/>
              </w:rPr>
              <w:t xml:space="preserve">n </w:t>
            </w:r>
            <w:r w:rsidRPr="00FA1FEA">
              <w:rPr>
                <w:rFonts w:asciiTheme="minorHAnsi" w:hAnsiTheme="minorHAnsi" w:cstheme="minorHAnsi"/>
                <w:iCs/>
                <w:color w:val="000000"/>
                <w:sz w:val="21"/>
                <w:szCs w:val="21"/>
                <w:lang w:val="en-US"/>
              </w:rPr>
              <w:t>a</w:t>
            </w:r>
            <w:r w:rsidRPr="00FA1FEA">
              <w:rPr>
                <w:rFonts w:asciiTheme="minorHAnsi" w:hAnsiTheme="minorHAnsi" w:cstheme="minorHAnsi"/>
                <w:iCs/>
                <w:color w:val="000000"/>
                <w:sz w:val="21"/>
                <w:szCs w:val="21"/>
              </w:rPr>
              <w:t xml:space="preserve"> High-Stakes Localised Test </w:t>
            </w:r>
            <w:r w:rsidRPr="00FA1FEA">
              <w:rPr>
                <w:rFonts w:asciiTheme="minorHAnsi" w:hAnsiTheme="minorHAnsi" w:cstheme="minorHAnsi"/>
                <w:iCs/>
                <w:color w:val="000000"/>
                <w:sz w:val="21"/>
                <w:szCs w:val="21"/>
                <w:lang w:val="en-US"/>
              </w:rPr>
              <w:t>o</w:t>
            </w:r>
            <w:r w:rsidRPr="00FA1FEA">
              <w:rPr>
                <w:rFonts w:asciiTheme="minorHAnsi" w:hAnsiTheme="minorHAnsi" w:cstheme="minorHAnsi"/>
                <w:iCs/>
                <w:color w:val="000000"/>
                <w:sz w:val="21"/>
                <w:szCs w:val="21"/>
              </w:rPr>
              <w:t>f English Proficiency</w:t>
            </w:r>
          </w:p>
          <w:p w:rsidR="009106D8" w:rsidRPr="0088770B" w:rsidRDefault="009106D8" w:rsidP="00850ADF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88770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</w:rPr>
              <w:t>Thuy Ha Lam Thai</w:t>
            </w:r>
          </w:p>
          <w:p w:rsidR="00D86994" w:rsidRPr="0088770B" w:rsidRDefault="00225BF2" w:rsidP="00850ADF">
            <w:pPr>
              <w:spacing w:before="120" w:after="120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  <w:u w:val="single"/>
                <w:lang w:val="en-US"/>
              </w:rPr>
              <w:t xml:space="preserve">The AALA 2019 </w:t>
            </w:r>
            <w:r w:rsidR="009106D8" w:rsidRPr="00376374"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  <w:u w:val="single"/>
              </w:rPr>
              <w:t>Best Student Paper Awardee</w:t>
            </w:r>
          </w:p>
        </w:tc>
        <w:tc>
          <w:tcPr>
            <w:tcW w:w="1985" w:type="dxa"/>
          </w:tcPr>
          <w:p w:rsidR="008319EB" w:rsidRDefault="008319EB" w:rsidP="00850ADF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Beyond Spellcheck: Assessing ELL Writing in the Age of Automated Feedback</w:t>
            </w:r>
          </w:p>
          <w:p w:rsidR="00502486" w:rsidRPr="00CC06AA" w:rsidRDefault="008319EB" w:rsidP="00850ADF">
            <w:pPr>
              <w:spacing w:before="120" w:after="120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val="en-US"/>
              </w:rPr>
            </w:pPr>
            <w:r w:rsidRPr="0088770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Zachary R. Hooker</w:t>
            </w:r>
            <w:r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CD2C91" w:rsidRDefault="00CD2C91" w:rsidP="00850ADF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The English Language Reform in Malaysia: The Alignment of the English Exams to the Common European Framework of Reference for Languages (CEFR)</w:t>
            </w:r>
          </w:p>
          <w:p w:rsidR="00CD2C91" w:rsidRPr="0088770B" w:rsidRDefault="00CD2C91" w:rsidP="00850ADF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  <w:lang w:val="en-US"/>
              </w:rPr>
            </w:pPr>
            <w:r w:rsidRPr="0088770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Ardeshir Geranpayeh</w:t>
            </w:r>
            <w:r w:rsidRPr="0088770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  <w:t xml:space="preserve"> &amp; </w:t>
            </w:r>
            <w:r w:rsidRPr="0088770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Rahimah Adam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</w:p>
          <w:p w:rsidR="00D86994" w:rsidRPr="0088770B" w:rsidRDefault="00D86994" w:rsidP="00850ADF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:rsidR="00F35FA0" w:rsidRDefault="00CD70D8" w:rsidP="00850ADF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Enhancing Teachers’ Language Assessment Literacy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f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rom A Praxis Perspective</w:t>
            </w:r>
          </w:p>
          <w:p w:rsidR="00D86994" w:rsidRPr="0088770B" w:rsidRDefault="00CD70D8" w:rsidP="00850ADF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  <w:lang w:val="en-US"/>
              </w:rPr>
            </w:pPr>
            <w:r w:rsidRPr="0088770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 xml:space="preserve">Jessica Wu, Anita Lin, </w:t>
            </w:r>
            <w:r w:rsidRPr="0088770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  <w:t xml:space="preserve">&amp; </w:t>
            </w:r>
            <w:r w:rsidRPr="0088770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Judy Lo</w:t>
            </w:r>
          </w:p>
        </w:tc>
        <w:tc>
          <w:tcPr>
            <w:tcW w:w="1916" w:type="dxa"/>
          </w:tcPr>
          <w:p w:rsidR="00CD2C91" w:rsidRDefault="00CD2C91" w:rsidP="00850ADF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The Role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o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f Learners’ Test Perception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i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 Forming English Learning Habits: A Structural Equation Model Approach</w:t>
            </w:r>
          </w:p>
          <w:p w:rsidR="00692EA8" w:rsidRPr="0088770B" w:rsidRDefault="00CD2C91" w:rsidP="00850ADF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  <w:lang w:val="en-US"/>
              </w:rPr>
            </w:pPr>
            <w:r w:rsidRPr="0088770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Lan Thuy Nguyen</w:t>
            </w:r>
          </w:p>
        </w:tc>
      </w:tr>
      <w:tr w:rsidR="00F35FA0" w:rsidRPr="00AC34C2" w:rsidTr="004B5A2E">
        <w:tc>
          <w:tcPr>
            <w:tcW w:w="838" w:type="dxa"/>
            <w:vAlign w:val="center"/>
          </w:tcPr>
          <w:p w:rsidR="00D86994" w:rsidRPr="00AC34C2" w:rsidRDefault="00D86994" w:rsidP="00850ADF">
            <w:pPr>
              <w:pStyle w:val="BodyText"/>
              <w:spacing w:before="120" w:after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17.25-17.50</w:t>
            </w:r>
          </w:p>
        </w:tc>
        <w:tc>
          <w:tcPr>
            <w:tcW w:w="1643" w:type="dxa"/>
          </w:tcPr>
          <w:p w:rsidR="00DA48AE" w:rsidRDefault="00DA48AE" w:rsidP="00850ADF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Stakeholders’ Perceptions of IELTS Writing and Speaking Tests and their Impact on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 xml:space="preserve">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Communication and Achievement</w:t>
            </w:r>
          </w:p>
          <w:p w:rsidR="00D86994" w:rsidRPr="0088770B" w:rsidRDefault="00DA48AE" w:rsidP="00850ADF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</w:pPr>
            <w:r w:rsidRPr="0088770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Annita Stell</w:t>
            </w:r>
            <w:r w:rsidRPr="0088770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  <w:t>,</w:t>
            </w:r>
            <w:r w:rsidRPr="0088770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 xml:space="preserve"> Noriko Iwashita</w:t>
            </w:r>
            <w:r w:rsidRPr="0088770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  <w:t xml:space="preserve">, </w:t>
            </w:r>
            <w:r w:rsidRPr="0088770B"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  <w:lang w:val="en-US"/>
              </w:rPr>
              <w:t xml:space="preserve">Megan </w:t>
            </w:r>
            <w:proofErr w:type="spellStart"/>
            <w:r w:rsidRPr="0088770B"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  <w:lang w:val="en-US"/>
              </w:rPr>
              <w:t>Yucel</w:t>
            </w:r>
            <w:proofErr w:type="spellEnd"/>
            <w:r w:rsidRPr="0088770B"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  <w:lang w:val="en-US"/>
              </w:rPr>
              <w:t>, &amp; Miyuki Sasaki</w:t>
            </w:r>
          </w:p>
        </w:tc>
        <w:tc>
          <w:tcPr>
            <w:tcW w:w="1985" w:type="dxa"/>
          </w:tcPr>
          <w:p w:rsidR="008319EB" w:rsidRDefault="008319EB" w:rsidP="00850ADF">
            <w:pPr>
              <w:spacing w:before="120" w:after="120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val="en-US"/>
              </w:rPr>
              <w:t>How can AI (Artificial Intelligence) really assess English, with focus on Speaking and Writing?</w:t>
            </w:r>
          </w:p>
          <w:p w:rsidR="00D86994" w:rsidRPr="0088770B" w:rsidRDefault="008319EB" w:rsidP="00850ADF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  <w:lang w:val="en-US"/>
              </w:rPr>
            </w:pPr>
            <w:r w:rsidRPr="00881CF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Alistair Van Moere</w:t>
            </w: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  <w:t xml:space="preserve"> &amp;</w:t>
            </w:r>
            <w:r w:rsidRPr="00881CF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 xml:space="preserve"> Veronica Benigno</w:t>
            </w:r>
          </w:p>
        </w:tc>
        <w:tc>
          <w:tcPr>
            <w:tcW w:w="1984" w:type="dxa"/>
          </w:tcPr>
          <w:p w:rsidR="00CD2C91" w:rsidRDefault="00CD2C91" w:rsidP="00850ADF">
            <w:pPr>
              <w:spacing w:before="120" w:after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An Application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o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f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t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he Construct Modeling Approach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t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o Align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t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he Thai National English Test Items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w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ith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t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he CEFR Levels</w:t>
            </w:r>
          </w:p>
          <w:p w:rsidR="00CD2C91" w:rsidRPr="0088770B" w:rsidRDefault="00CD2C91" w:rsidP="00850ADF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  <w:lang w:val="en-US"/>
              </w:rPr>
            </w:pPr>
            <w:r w:rsidRPr="0088770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Weeraphat Suksiri</w:t>
            </w:r>
            <w:r w:rsidRPr="0088770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  <w:t xml:space="preserve"> &amp;</w:t>
            </w:r>
            <w:r w:rsidRPr="0088770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 xml:space="preserve"> Jirada Wudthayagorn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</w:p>
          <w:p w:rsidR="00D86994" w:rsidRPr="0088770B" w:rsidRDefault="00D86994" w:rsidP="00850ADF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:rsidR="0088770B" w:rsidRDefault="0088770B" w:rsidP="00850ADF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Assessing Young Learners: Language Assessment Litera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c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y of Elementary School Teachers</w:t>
            </w:r>
          </w:p>
          <w:p w:rsidR="00B72EB5" w:rsidRPr="0088770B" w:rsidRDefault="0088770B" w:rsidP="00850ADF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88770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  <w:t>Ximei</w:t>
            </w:r>
            <w:proofErr w:type="spellEnd"/>
            <w:r w:rsidRPr="0088770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 xml:space="preserve"> Li</w:t>
            </w:r>
          </w:p>
        </w:tc>
        <w:tc>
          <w:tcPr>
            <w:tcW w:w="1916" w:type="dxa"/>
          </w:tcPr>
          <w:p w:rsidR="00CD2C91" w:rsidRDefault="00CD2C91" w:rsidP="00850ADF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The Mediating Effect of Listening Metacognitive Awareness between Listening Test Anxiety and Listening Test Performance</w:t>
            </w:r>
          </w:p>
          <w:p w:rsidR="00D86994" w:rsidRPr="0088770B" w:rsidRDefault="00CD2C91" w:rsidP="00850ADF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  <w:lang w:val="en-US"/>
              </w:rPr>
            </w:pPr>
            <w:r w:rsidRPr="0088770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Jian Xu</w:t>
            </w:r>
          </w:p>
        </w:tc>
      </w:tr>
      <w:tr w:rsidR="00254C5A" w:rsidRPr="00AC34C2" w:rsidTr="00F35FA0">
        <w:tc>
          <w:tcPr>
            <w:tcW w:w="838" w:type="dxa"/>
            <w:vAlign w:val="center"/>
          </w:tcPr>
          <w:p w:rsidR="00254C5A" w:rsidRPr="00AC34C2" w:rsidRDefault="00254C5A" w:rsidP="00850ADF">
            <w:pPr>
              <w:pStyle w:val="BodyText"/>
              <w:spacing w:before="120" w:after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17.50-20.00</w:t>
            </w:r>
          </w:p>
        </w:tc>
        <w:tc>
          <w:tcPr>
            <w:tcW w:w="9513" w:type="dxa"/>
            <w:gridSpan w:val="5"/>
            <w:vAlign w:val="center"/>
          </w:tcPr>
          <w:p w:rsidR="00254C5A" w:rsidRPr="00AC34C2" w:rsidRDefault="00254C5A" w:rsidP="00850ADF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Banquet</w:t>
            </w:r>
          </w:p>
          <w:p w:rsidR="00254C5A" w:rsidRPr="00AC34C2" w:rsidRDefault="00254C5A" w:rsidP="00850ADF">
            <w:pPr>
              <w:spacing w:before="120" w:after="120"/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US"/>
              </w:rPr>
              <w:t>Lucky Draw</w:t>
            </w:r>
          </w:p>
        </w:tc>
      </w:tr>
    </w:tbl>
    <w:p w:rsidR="00FE34C9" w:rsidRPr="00AC34C2" w:rsidRDefault="00FE34C9" w:rsidP="00B05D93">
      <w:pPr>
        <w:pStyle w:val="BodyText"/>
        <w:spacing w:before="0"/>
        <w:ind w:right="78"/>
        <w:rPr>
          <w:rFonts w:asciiTheme="minorHAnsi" w:hAnsiTheme="minorHAnsi" w:cstheme="minorHAnsi"/>
          <w:sz w:val="21"/>
          <w:szCs w:val="21"/>
          <w:lang w:val="en-US"/>
        </w:rPr>
      </w:pPr>
    </w:p>
    <w:p w:rsidR="00F94715" w:rsidRDefault="00F94715">
      <w:pPr>
        <w:rPr>
          <w:rFonts w:asciiTheme="minorHAnsi" w:hAnsiTheme="minorHAnsi" w:cstheme="minorHAnsi"/>
          <w:b/>
          <w:bCs/>
          <w:szCs w:val="21"/>
          <w:lang w:val="en-US"/>
        </w:rPr>
      </w:pPr>
      <w:r>
        <w:rPr>
          <w:rFonts w:asciiTheme="minorHAnsi" w:hAnsiTheme="minorHAnsi" w:cstheme="minorHAnsi"/>
          <w:szCs w:val="21"/>
          <w:lang w:val="en-US"/>
        </w:rPr>
        <w:br w:type="page"/>
      </w:r>
    </w:p>
    <w:p w:rsidR="00E469F6" w:rsidRPr="00F94715" w:rsidRDefault="00E469F6" w:rsidP="00B05D93">
      <w:pPr>
        <w:pStyle w:val="BodyText"/>
        <w:spacing w:before="0"/>
        <w:ind w:left="349" w:right="78"/>
        <w:rPr>
          <w:rFonts w:asciiTheme="minorHAnsi" w:hAnsiTheme="minorHAnsi" w:cstheme="minorHAnsi"/>
          <w:szCs w:val="21"/>
          <w:lang w:val="en-US"/>
        </w:rPr>
      </w:pPr>
      <w:r w:rsidRPr="00F94715">
        <w:rPr>
          <w:rFonts w:asciiTheme="minorHAnsi" w:hAnsiTheme="minorHAnsi" w:cstheme="minorHAnsi"/>
          <w:szCs w:val="21"/>
          <w:lang w:val="en-US"/>
        </w:rPr>
        <w:lastRenderedPageBreak/>
        <w:t>October</w:t>
      </w:r>
      <w:r w:rsidRPr="00F94715">
        <w:rPr>
          <w:rFonts w:asciiTheme="minorHAnsi" w:hAnsiTheme="minorHAnsi" w:cstheme="minorHAnsi"/>
          <w:szCs w:val="21"/>
        </w:rPr>
        <w:t xml:space="preserve"> </w:t>
      </w:r>
      <w:r w:rsidRPr="00F94715">
        <w:rPr>
          <w:rFonts w:asciiTheme="minorHAnsi" w:hAnsiTheme="minorHAnsi" w:cstheme="minorHAnsi"/>
          <w:szCs w:val="21"/>
          <w:lang w:val="en-US"/>
        </w:rPr>
        <w:t>18</w:t>
      </w:r>
      <w:r w:rsidRPr="00F94715">
        <w:rPr>
          <w:rFonts w:asciiTheme="minorHAnsi" w:hAnsiTheme="minorHAnsi" w:cstheme="minorHAnsi"/>
          <w:szCs w:val="21"/>
        </w:rPr>
        <w:t>, 201</w:t>
      </w:r>
      <w:r w:rsidRPr="00F94715">
        <w:rPr>
          <w:rFonts w:asciiTheme="minorHAnsi" w:hAnsiTheme="minorHAnsi" w:cstheme="minorHAnsi"/>
          <w:szCs w:val="21"/>
          <w:lang w:val="en-US"/>
        </w:rPr>
        <w:t>9</w:t>
      </w:r>
      <w:r w:rsidRPr="00F94715">
        <w:rPr>
          <w:rFonts w:asciiTheme="minorHAnsi" w:hAnsiTheme="minorHAnsi" w:cstheme="minorHAnsi"/>
          <w:szCs w:val="21"/>
        </w:rPr>
        <w:t xml:space="preserve"> (Friday): Conference Day 2</w:t>
      </w:r>
    </w:p>
    <w:p w:rsidR="00E469F6" w:rsidRDefault="00E469F6" w:rsidP="00B05D93">
      <w:pPr>
        <w:pStyle w:val="BodyText"/>
        <w:spacing w:before="0"/>
        <w:ind w:left="349" w:right="78"/>
        <w:rPr>
          <w:rFonts w:asciiTheme="minorHAnsi" w:hAnsiTheme="minorHAnsi" w:cstheme="minorHAnsi"/>
          <w:szCs w:val="21"/>
          <w:lang w:val="en-US"/>
        </w:rPr>
      </w:pPr>
      <w:r w:rsidRPr="00F94715">
        <w:rPr>
          <w:rFonts w:asciiTheme="minorHAnsi" w:hAnsiTheme="minorHAnsi" w:cstheme="minorHAnsi"/>
          <w:szCs w:val="21"/>
          <w:lang w:val="en-US"/>
        </w:rPr>
        <w:t xml:space="preserve">Vu </w:t>
      </w:r>
      <w:proofErr w:type="spellStart"/>
      <w:r w:rsidRPr="00F94715">
        <w:rPr>
          <w:rFonts w:asciiTheme="minorHAnsi" w:hAnsiTheme="minorHAnsi" w:cstheme="minorHAnsi"/>
          <w:szCs w:val="21"/>
          <w:lang w:val="en-US"/>
        </w:rPr>
        <w:t>Dinh</w:t>
      </w:r>
      <w:proofErr w:type="spellEnd"/>
      <w:r w:rsidRPr="00F94715">
        <w:rPr>
          <w:rFonts w:asciiTheme="minorHAnsi" w:hAnsiTheme="minorHAnsi" w:cstheme="minorHAnsi"/>
          <w:szCs w:val="21"/>
          <w:lang w:val="en-US"/>
        </w:rPr>
        <w:t xml:space="preserve"> Lien </w:t>
      </w:r>
      <w:r w:rsidR="003168F0">
        <w:rPr>
          <w:rFonts w:asciiTheme="minorHAnsi" w:hAnsiTheme="minorHAnsi" w:cstheme="minorHAnsi"/>
          <w:szCs w:val="21"/>
          <w:lang w:val="en-US"/>
        </w:rPr>
        <w:t xml:space="preserve">Grand </w:t>
      </w:r>
      <w:r w:rsidRPr="00F94715">
        <w:rPr>
          <w:rFonts w:asciiTheme="minorHAnsi" w:hAnsiTheme="minorHAnsi" w:cstheme="minorHAnsi"/>
          <w:szCs w:val="21"/>
          <w:lang w:val="en-US"/>
        </w:rPr>
        <w:t>Hall</w:t>
      </w:r>
      <w:r w:rsidR="00094166">
        <w:rPr>
          <w:rFonts w:asciiTheme="minorHAnsi" w:hAnsiTheme="minorHAnsi" w:cstheme="minorHAnsi"/>
          <w:szCs w:val="21"/>
          <w:lang w:val="vi-VN"/>
        </w:rPr>
        <w:t xml:space="preserve">, C2 &amp; C3 </w:t>
      </w:r>
      <w:r w:rsidR="00E83B1D">
        <w:rPr>
          <w:rFonts w:asciiTheme="minorHAnsi" w:hAnsiTheme="minorHAnsi" w:cstheme="minorHAnsi"/>
          <w:szCs w:val="21"/>
          <w:lang w:val="en-US"/>
        </w:rPr>
        <w:t>Blocks</w:t>
      </w:r>
      <w:r w:rsidR="00CE7EDB">
        <w:rPr>
          <w:rFonts w:asciiTheme="minorHAnsi" w:hAnsiTheme="minorHAnsi" w:cstheme="minorHAnsi"/>
          <w:szCs w:val="21"/>
          <w:lang w:val="en-US"/>
        </w:rPr>
        <w:t xml:space="preserve"> </w:t>
      </w:r>
      <w:r w:rsidRPr="00F94715">
        <w:rPr>
          <w:rFonts w:asciiTheme="minorHAnsi" w:hAnsiTheme="minorHAnsi" w:cstheme="minorHAnsi"/>
          <w:szCs w:val="21"/>
          <w:lang w:val="en-US"/>
        </w:rPr>
        <w:t xml:space="preserve">– </w:t>
      </w:r>
      <w:r w:rsidR="00D714C6" w:rsidRPr="00D714C6">
        <w:rPr>
          <w:rFonts w:asciiTheme="minorHAnsi" w:hAnsiTheme="minorHAnsi" w:cstheme="minorHAnsi"/>
          <w:lang w:val="en-US"/>
        </w:rPr>
        <w:t>University of Languages and International Studies</w:t>
      </w:r>
      <w:r w:rsidR="00D714C6" w:rsidRPr="00D714C6">
        <w:rPr>
          <w:rFonts w:asciiTheme="minorHAnsi" w:hAnsiTheme="minorHAnsi" w:cstheme="minorHAnsi"/>
          <w:lang w:val="vi-VN"/>
        </w:rPr>
        <w:t>, Vietnam National University</w:t>
      </w:r>
      <w:r w:rsidR="00D714C6" w:rsidRPr="00D714C6">
        <w:rPr>
          <w:rFonts w:asciiTheme="minorHAnsi" w:hAnsiTheme="minorHAnsi" w:cstheme="minorHAnsi"/>
          <w:lang w:val="en-US"/>
        </w:rPr>
        <w:t xml:space="preserve">, </w:t>
      </w:r>
      <w:r w:rsidRPr="00D714C6">
        <w:rPr>
          <w:rFonts w:asciiTheme="minorHAnsi" w:hAnsiTheme="minorHAnsi" w:cstheme="minorHAnsi"/>
          <w:lang w:val="en-US"/>
        </w:rPr>
        <w:t>Hanoi</w:t>
      </w:r>
    </w:p>
    <w:p w:rsidR="00F94715" w:rsidRPr="00F94715" w:rsidRDefault="00F94715" w:rsidP="00B05D93">
      <w:pPr>
        <w:pStyle w:val="BodyText"/>
        <w:spacing w:before="0"/>
        <w:ind w:left="349" w:right="78"/>
        <w:rPr>
          <w:rFonts w:asciiTheme="minorHAnsi" w:hAnsiTheme="minorHAnsi" w:cstheme="minorHAnsi"/>
          <w:szCs w:val="21"/>
          <w:lang w:val="en-US"/>
        </w:rPr>
      </w:pPr>
    </w:p>
    <w:tbl>
      <w:tblPr>
        <w:tblStyle w:val="TableGrid"/>
        <w:tblW w:w="0" w:type="auto"/>
        <w:tblInd w:w="349" w:type="dxa"/>
        <w:tblLook w:val="04A0" w:firstRow="1" w:lastRow="0" w:firstColumn="1" w:lastColumn="0" w:noHBand="0" w:noVBand="1"/>
      </w:tblPr>
      <w:tblGrid>
        <w:gridCol w:w="931"/>
        <w:gridCol w:w="1976"/>
        <w:gridCol w:w="1842"/>
        <w:gridCol w:w="1843"/>
        <w:gridCol w:w="2126"/>
        <w:gridCol w:w="1633"/>
      </w:tblGrid>
      <w:tr w:rsidR="00554A09" w:rsidRPr="00AC34C2" w:rsidTr="00BD16A1">
        <w:tc>
          <w:tcPr>
            <w:tcW w:w="931" w:type="dxa"/>
          </w:tcPr>
          <w:p w:rsidR="00554A09" w:rsidRPr="00AC34C2" w:rsidRDefault="00554A09" w:rsidP="00F94715">
            <w:pPr>
              <w:pStyle w:val="BodyText"/>
              <w:spacing w:before="60" w:after="60"/>
              <w:ind w:right="79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07.30</w:t>
            </w:r>
          </w:p>
        </w:tc>
        <w:tc>
          <w:tcPr>
            <w:tcW w:w="9420" w:type="dxa"/>
            <w:gridSpan w:val="5"/>
          </w:tcPr>
          <w:p w:rsidR="00554A09" w:rsidRPr="00AC34C2" w:rsidRDefault="00554A09" w:rsidP="00F94715">
            <w:pPr>
              <w:pStyle w:val="BodyText"/>
              <w:spacing w:before="60" w:after="60"/>
              <w:ind w:right="79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Registration</w:t>
            </w:r>
          </w:p>
        </w:tc>
      </w:tr>
      <w:tr w:rsidR="00C67295" w:rsidRPr="00AC34C2" w:rsidTr="00BD16A1">
        <w:tc>
          <w:tcPr>
            <w:tcW w:w="10351" w:type="dxa"/>
            <w:gridSpan w:val="6"/>
            <w:vAlign w:val="center"/>
          </w:tcPr>
          <w:p w:rsidR="00C67295" w:rsidRPr="00AC34C2" w:rsidRDefault="00C67295" w:rsidP="00F94715">
            <w:pPr>
              <w:pStyle w:val="BodyText"/>
              <w:spacing w:before="60" w:after="60"/>
              <w:ind w:right="79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Concurrent Sessions 4-7</w:t>
            </w:r>
          </w:p>
        </w:tc>
      </w:tr>
      <w:tr w:rsidR="00577D73" w:rsidRPr="00AC34C2" w:rsidTr="006A2A2A">
        <w:tc>
          <w:tcPr>
            <w:tcW w:w="931" w:type="dxa"/>
            <w:shd w:val="clear" w:color="auto" w:fill="0070C0"/>
            <w:vAlign w:val="center"/>
          </w:tcPr>
          <w:p w:rsidR="00577D73" w:rsidRPr="00AC34C2" w:rsidRDefault="00577D73" w:rsidP="00536A0F">
            <w:pPr>
              <w:pStyle w:val="BodyText"/>
              <w:spacing w:before="60" w:after="60"/>
              <w:ind w:right="78"/>
              <w:jc w:val="center"/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  <w:t>Time</w:t>
            </w:r>
          </w:p>
        </w:tc>
        <w:tc>
          <w:tcPr>
            <w:tcW w:w="1976" w:type="dxa"/>
            <w:shd w:val="clear" w:color="auto" w:fill="0070C0"/>
            <w:vAlign w:val="center"/>
          </w:tcPr>
          <w:p w:rsidR="00577D73" w:rsidRPr="00AC34C2" w:rsidRDefault="00577D73" w:rsidP="00536A0F">
            <w:pPr>
              <w:pStyle w:val="BodyText"/>
              <w:spacing w:before="60" w:after="60"/>
              <w:ind w:right="78"/>
              <w:jc w:val="center"/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  <w:t xml:space="preserve">Vu </w:t>
            </w:r>
            <w:proofErr w:type="spellStart"/>
            <w:r w:rsidRPr="00AC34C2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  <w:t>Dinh</w:t>
            </w:r>
            <w:proofErr w:type="spellEnd"/>
            <w:r w:rsidRPr="00AC34C2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  <w:t xml:space="preserve"> Lien Grand Hall</w:t>
            </w:r>
          </w:p>
        </w:tc>
        <w:tc>
          <w:tcPr>
            <w:tcW w:w="1842" w:type="dxa"/>
            <w:shd w:val="clear" w:color="auto" w:fill="0070C0"/>
            <w:vAlign w:val="center"/>
          </w:tcPr>
          <w:p w:rsidR="004469A6" w:rsidRDefault="00577D73" w:rsidP="00536A0F">
            <w:pPr>
              <w:spacing w:before="60" w:after="60"/>
              <w:ind w:right="-6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vi-VN"/>
              </w:rPr>
              <w:t>Con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  <w:t>ference</w:t>
            </w:r>
            <w:proofErr w:type="spellEnd"/>
            <w: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</w:p>
          <w:p w:rsidR="00577D73" w:rsidRPr="00442BBF" w:rsidRDefault="00577D73" w:rsidP="00536A0F">
            <w:pPr>
              <w:spacing w:before="60" w:after="60"/>
              <w:ind w:right="-6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  <w:t>Room 1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536A0F" w:rsidRDefault="00577D73" w:rsidP="00536A0F">
            <w:pPr>
              <w:spacing w:before="60" w:after="60"/>
              <w:ind w:right="-6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  <w:t xml:space="preserve">Conference </w:t>
            </w:r>
          </w:p>
          <w:p w:rsidR="00577D73" w:rsidRPr="005C5972" w:rsidRDefault="00577D73" w:rsidP="00536A0F">
            <w:pPr>
              <w:spacing w:before="60" w:after="60"/>
              <w:ind w:right="-6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vi-VN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  <w:t>Room 2</w:t>
            </w:r>
          </w:p>
        </w:tc>
        <w:tc>
          <w:tcPr>
            <w:tcW w:w="2126" w:type="dxa"/>
            <w:shd w:val="clear" w:color="auto" w:fill="0070C0"/>
            <w:vAlign w:val="center"/>
          </w:tcPr>
          <w:p w:rsidR="004469A6" w:rsidRDefault="00577D73" w:rsidP="00536A0F">
            <w:pPr>
              <w:spacing w:before="60" w:after="60"/>
              <w:ind w:right="-6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  <w:t xml:space="preserve">Conference </w:t>
            </w:r>
          </w:p>
          <w:p w:rsidR="00577D73" w:rsidRPr="00AC34C2" w:rsidRDefault="00577D73" w:rsidP="00536A0F">
            <w:pPr>
              <w:spacing w:before="60" w:after="60"/>
              <w:ind w:right="-6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  <w:t>Room 3</w:t>
            </w:r>
          </w:p>
        </w:tc>
        <w:tc>
          <w:tcPr>
            <w:tcW w:w="1633" w:type="dxa"/>
            <w:shd w:val="clear" w:color="auto" w:fill="0070C0"/>
            <w:vAlign w:val="center"/>
          </w:tcPr>
          <w:p w:rsidR="004469A6" w:rsidRDefault="00577D73" w:rsidP="00536A0F">
            <w:pPr>
              <w:spacing w:before="60" w:after="60"/>
              <w:ind w:right="-6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  <w:t xml:space="preserve">Conference </w:t>
            </w:r>
          </w:p>
          <w:p w:rsidR="00577D73" w:rsidRPr="005C5972" w:rsidRDefault="00577D73" w:rsidP="00536A0F">
            <w:pPr>
              <w:spacing w:before="60" w:after="60"/>
              <w:ind w:right="-6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vi-VN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  <w:t>Room 4</w:t>
            </w:r>
          </w:p>
        </w:tc>
      </w:tr>
      <w:tr w:rsidR="006A2A2A" w:rsidRPr="00AC34C2" w:rsidTr="006A2A2A">
        <w:tc>
          <w:tcPr>
            <w:tcW w:w="931" w:type="dxa"/>
          </w:tcPr>
          <w:p w:rsidR="006A2A2A" w:rsidRPr="00AC34C2" w:rsidRDefault="006A2A2A" w:rsidP="009C2F9B">
            <w:pPr>
              <w:pStyle w:val="BodyText"/>
              <w:spacing w:before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08.00-08.25</w:t>
            </w:r>
          </w:p>
        </w:tc>
        <w:tc>
          <w:tcPr>
            <w:tcW w:w="1976" w:type="dxa"/>
          </w:tcPr>
          <w:p w:rsidR="006A2A2A" w:rsidRDefault="006A2A2A" w:rsidP="009C2F9B">
            <w:pPr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sz w:val="21"/>
                <w:szCs w:val="21"/>
              </w:rPr>
              <w:t xml:space="preserve">Effects of Polytomous Multiple-Choice Scoring Approaches </w:t>
            </w:r>
            <w:r w:rsidRPr="00AC34C2">
              <w:rPr>
                <w:rFonts w:asciiTheme="minorHAnsi" w:hAnsiTheme="minorHAnsi" w:cstheme="minorHAnsi"/>
                <w:sz w:val="21"/>
                <w:szCs w:val="21"/>
              </w:rPr>
              <w:br/>
              <w:t>on Dependability and Model Fit</w:t>
            </w:r>
          </w:p>
          <w:p w:rsidR="006A2A2A" w:rsidRPr="000B1738" w:rsidRDefault="006A2A2A" w:rsidP="009C2F9B">
            <w:pPr>
              <w:spacing w:before="120" w:after="120"/>
              <w:rPr>
                <w:rFonts w:asciiTheme="minorHAnsi" w:hAnsiTheme="minorHAnsi" w:cstheme="minorHAnsi"/>
                <w:i/>
                <w:color w:val="FF0000"/>
                <w:sz w:val="21"/>
                <w:szCs w:val="21"/>
                <w:lang w:val="en-US"/>
              </w:rPr>
            </w:pPr>
            <w:r w:rsidRPr="000B1738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>Nathan</w:t>
            </w:r>
            <w:r w:rsidRPr="002E7010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 xml:space="preserve"> Carr, Quynh Nguyen,</w:t>
            </w:r>
            <w:r w:rsidRPr="002E7010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vi-VN"/>
              </w:rPr>
              <w:t xml:space="preserve"> Thao Nguyen</w:t>
            </w:r>
            <w:r w:rsidR="0074604C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US"/>
              </w:rPr>
              <w:t>,</w:t>
            </w:r>
            <w:r w:rsidRPr="002E7010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US"/>
              </w:rPr>
              <w:t xml:space="preserve"> &amp;</w:t>
            </w:r>
            <w:r w:rsidRPr="002E7010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 xml:space="preserve"> Sao Bui</w:t>
            </w:r>
            <w:r w:rsidRPr="00EC5FBE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:rsidR="006A2A2A" w:rsidRDefault="006A2A2A" w:rsidP="009C2F9B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Classroom Assessment Practices and the Impact on Self-directed EFL Learning</w:t>
            </w:r>
          </w:p>
          <w:p w:rsidR="006A2A2A" w:rsidRPr="002E7010" w:rsidRDefault="006A2A2A" w:rsidP="009C2F9B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  <w:lang w:val="en-US"/>
              </w:rPr>
            </w:pPr>
            <w:r w:rsidRPr="002E701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Shu-Chen Huang</w:t>
            </w:r>
            <w:r w:rsidRPr="002E7010"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6A2A2A" w:rsidRPr="00AC34C2" w:rsidRDefault="006A2A2A" w:rsidP="009C2F9B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Symposium A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br/>
              <w:t>(8.00 - 9.40)</w:t>
            </w:r>
          </w:p>
          <w:p w:rsidR="006A2A2A" w:rsidRDefault="006A2A2A" w:rsidP="009C2F9B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</w:pPr>
          </w:p>
          <w:p w:rsidR="006A2A2A" w:rsidRPr="00AC34C2" w:rsidRDefault="006A2A2A" w:rsidP="009C2F9B">
            <w:pPr>
              <w:rPr>
                <w:rFonts w:asciiTheme="minorHAnsi" w:eastAsia="Times New Roman" w:hAnsiTheme="minorHAnsi" w:cstheme="minorHAnsi"/>
                <w:sz w:val="21"/>
                <w:szCs w:val="21"/>
                <w:lang w:val="en-US" w:eastAsia="zh-CN"/>
              </w:rPr>
            </w:pPr>
            <w:r w:rsidRPr="00AC34C2">
              <w:rPr>
                <w:rFonts w:asciiTheme="minorHAnsi" w:eastAsia="Times New Roman" w:hAnsiTheme="minorHAnsi" w:cstheme="minorHAnsi"/>
                <w:sz w:val="21"/>
                <w:szCs w:val="21"/>
                <w:lang w:eastAsia="zh-CN"/>
              </w:rPr>
              <w:t xml:space="preserve">Using Alternative Assessment Tools </w:t>
            </w:r>
            <w:r w:rsidRPr="00AC34C2">
              <w:rPr>
                <w:rFonts w:asciiTheme="minorHAnsi" w:eastAsia="Times New Roman" w:hAnsiTheme="minorHAnsi" w:cstheme="minorHAnsi"/>
                <w:sz w:val="21"/>
                <w:szCs w:val="21"/>
                <w:lang w:val="en-US" w:eastAsia="zh-CN"/>
              </w:rPr>
              <w:t>t</w:t>
            </w:r>
            <w:r w:rsidRPr="00AC34C2">
              <w:rPr>
                <w:rFonts w:asciiTheme="minorHAnsi" w:eastAsia="Times New Roman" w:hAnsiTheme="minorHAnsi" w:cstheme="minorHAnsi"/>
                <w:sz w:val="21"/>
                <w:szCs w:val="21"/>
                <w:lang w:eastAsia="zh-CN"/>
              </w:rPr>
              <w:t>o Develop Critical Thinking</w:t>
            </w:r>
            <w:r w:rsidRPr="00AC34C2">
              <w:rPr>
                <w:rFonts w:asciiTheme="minorHAnsi" w:hAnsiTheme="minorHAnsi" w:cstheme="minorHAnsi"/>
                <w:sz w:val="21"/>
                <w:szCs w:val="21"/>
              </w:rPr>
              <w:t xml:space="preserve"> Skills</w:t>
            </w:r>
            <w:r w:rsidRPr="00AC34C2">
              <w:rPr>
                <w:rFonts w:asciiTheme="minorHAnsi" w:eastAsia="Times New Roman" w:hAnsiTheme="minorHAnsi" w:cstheme="minorHAnsi"/>
                <w:sz w:val="21"/>
                <w:szCs w:val="21"/>
                <w:lang w:eastAsia="zh-CN"/>
              </w:rPr>
              <w:t xml:space="preserve"> </w:t>
            </w:r>
            <w:r w:rsidRPr="00AC34C2">
              <w:rPr>
                <w:rFonts w:asciiTheme="minorHAnsi" w:eastAsia="Times New Roman" w:hAnsiTheme="minorHAnsi" w:cstheme="minorHAnsi"/>
                <w:sz w:val="21"/>
                <w:szCs w:val="21"/>
                <w:lang w:val="en-US" w:eastAsia="zh-CN"/>
              </w:rPr>
              <w:t>i</w:t>
            </w:r>
            <w:r w:rsidRPr="00AC34C2">
              <w:rPr>
                <w:rFonts w:asciiTheme="minorHAnsi" w:eastAsia="Times New Roman" w:hAnsiTheme="minorHAnsi" w:cstheme="minorHAnsi"/>
                <w:sz w:val="21"/>
                <w:szCs w:val="21"/>
                <w:lang w:eastAsia="zh-CN"/>
              </w:rPr>
              <w:t xml:space="preserve">n Tertiary </w:t>
            </w:r>
            <w:r w:rsidRPr="00AC34C2">
              <w:rPr>
                <w:rFonts w:asciiTheme="minorHAnsi" w:hAnsiTheme="minorHAnsi" w:cstheme="minorHAnsi"/>
                <w:sz w:val="21"/>
                <w:szCs w:val="21"/>
                <w:lang w:eastAsia="zh-CN"/>
              </w:rPr>
              <w:t>English as a Foreign Language (EFL)</w:t>
            </w:r>
            <w:r w:rsidRPr="00AC34C2">
              <w:rPr>
                <w:rFonts w:asciiTheme="minorHAnsi" w:eastAsia="Times New Roman" w:hAnsiTheme="minorHAnsi" w:cstheme="minorHAnsi"/>
                <w:sz w:val="21"/>
                <w:szCs w:val="21"/>
                <w:lang w:eastAsia="zh-CN"/>
              </w:rPr>
              <w:t xml:space="preserve"> Contexts </w:t>
            </w:r>
            <w:r w:rsidRPr="00AC34C2">
              <w:rPr>
                <w:rFonts w:asciiTheme="minorHAnsi" w:hAnsiTheme="minorHAnsi" w:cstheme="minorHAnsi"/>
                <w:sz w:val="21"/>
                <w:szCs w:val="21"/>
              </w:rPr>
              <w:t>and in Teacher Education</w:t>
            </w:r>
            <w:r w:rsidRPr="00AC34C2">
              <w:rPr>
                <w:rFonts w:asciiTheme="minorHAnsi" w:eastAsia="Times New Roman" w:hAnsiTheme="minorHAnsi" w:cstheme="minorHAnsi"/>
                <w:sz w:val="21"/>
                <w:szCs w:val="21"/>
                <w:lang w:eastAsia="zh-CN"/>
              </w:rPr>
              <w:t xml:space="preserve"> in the Asia-Pacific Region</w:t>
            </w:r>
          </w:p>
          <w:p w:rsidR="006A2A2A" w:rsidRPr="00AC34C2" w:rsidRDefault="006A2A2A" w:rsidP="009C2F9B">
            <w:pPr>
              <w:spacing w:before="120"/>
              <w:rPr>
                <w:rFonts w:asciiTheme="minorHAnsi" w:eastAsia="Times New Roman" w:hAnsiTheme="minorHAnsi" w:cstheme="minorHAnsi"/>
                <w:sz w:val="21"/>
                <w:szCs w:val="21"/>
                <w:lang w:val="en-US" w:eastAsia="zh-CN"/>
              </w:rPr>
            </w:pPr>
          </w:p>
          <w:p w:rsidR="006A2A2A" w:rsidRPr="00AC34C2" w:rsidRDefault="006A2A2A" w:rsidP="009C2F9B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</w:pPr>
            <w:r w:rsidRPr="002E7010">
              <w:rPr>
                <w:rFonts w:asciiTheme="minorHAnsi" w:eastAsia="Times New Roman" w:hAnsiTheme="minorHAnsi" w:cstheme="minorHAnsi"/>
                <w:b/>
                <w:i/>
                <w:color w:val="222222"/>
                <w:sz w:val="21"/>
                <w:szCs w:val="21"/>
                <w:lang w:val="en-US" w:eastAsia="en-US" w:bidi="ar-SA"/>
              </w:rPr>
              <w:t xml:space="preserve">Anna </w:t>
            </w:r>
            <w:proofErr w:type="spellStart"/>
            <w:r w:rsidRPr="002E7010">
              <w:rPr>
                <w:rFonts w:asciiTheme="minorHAnsi" w:eastAsia="Times New Roman" w:hAnsiTheme="minorHAnsi" w:cstheme="minorHAnsi"/>
                <w:b/>
                <w:i/>
                <w:color w:val="222222"/>
                <w:sz w:val="21"/>
                <w:szCs w:val="21"/>
                <w:lang w:val="en-US" w:eastAsia="en-US" w:bidi="ar-SA"/>
              </w:rPr>
              <w:t>Filipi</w:t>
            </w:r>
            <w:proofErr w:type="spellEnd"/>
            <w:r w:rsidRPr="002E7010">
              <w:rPr>
                <w:rFonts w:asciiTheme="minorHAnsi" w:eastAsia="Times New Roman" w:hAnsiTheme="minorHAnsi" w:cstheme="minorHAnsi"/>
                <w:b/>
                <w:i/>
                <w:color w:val="222222"/>
                <w:sz w:val="21"/>
                <w:szCs w:val="21"/>
                <w:lang w:val="en-US" w:eastAsia="en-US" w:bidi="ar-SA"/>
              </w:rPr>
              <w:t xml:space="preserve">, Anna </w:t>
            </w:r>
            <w:proofErr w:type="spellStart"/>
            <w:r w:rsidRPr="002E7010">
              <w:rPr>
                <w:rFonts w:asciiTheme="minorHAnsi" w:eastAsia="Times New Roman" w:hAnsiTheme="minorHAnsi" w:cstheme="minorHAnsi"/>
                <w:b/>
                <w:i/>
                <w:color w:val="222222"/>
                <w:sz w:val="21"/>
                <w:szCs w:val="21"/>
                <w:lang w:val="en-US" w:eastAsia="en-US" w:bidi="ar-SA"/>
              </w:rPr>
              <w:t>Podorova</w:t>
            </w:r>
            <w:proofErr w:type="spellEnd"/>
            <w:r w:rsidRPr="002E7010">
              <w:rPr>
                <w:rFonts w:asciiTheme="minorHAnsi" w:eastAsia="Times New Roman" w:hAnsiTheme="minorHAnsi" w:cstheme="minorHAnsi"/>
                <w:b/>
                <w:i/>
                <w:color w:val="222222"/>
                <w:sz w:val="21"/>
                <w:szCs w:val="21"/>
                <w:lang w:val="en-US" w:eastAsia="en-US" w:bidi="ar-SA"/>
              </w:rPr>
              <w:t xml:space="preserve">, </w:t>
            </w:r>
            <w:r w:rsidRPr="002E7010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Tony Richardson</w:t>
            </w:r>
            <w:r w:rsidRPr="002E7010">
              <w:rPr>
                <w:rFonts w:asciiTheme="minorHAnsi" w:eastAsia="Times New Roman" w:hAnsiTheme="minorHAnsi" w:cstheme="minorHAnsi"/>
                <w:b/>
                <w:i/>
                <w:color w:val="222222"/>
                <w:sz w:val="21"/>
                <w:szCs w:val="21"/>
                <w:lang w:val="en-US" w:eastAsia="en-US" w:bidi="ar-SA"/>
              </w:rPr>
              <w:t>, Trang Nguyen, Thao Dang, Anh Nguyen, Huong Ta, An Nguyen, &amp; Nguyen Dao</w:t>
            </w:r>
          </w:p>
          <w:p w:rsidR="006A2A2A" w:rsidRPr="002E7010" w:rsidRDefault="006A2A2A" w:rsidP="009C2F9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26" w:type="dxa"/>
          </w:tcPr>
          <w:p w:rsidR="006A2A2A" w:rsidRDefault="006A2A2A" w:rsidP="009C2F9B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The Validity of TOEIC® Speaking and Writing test Scores:  Evidence from Linguistic Laypersons in the International Workplace</w:t>
            </w:r>
          </w:p>
          <w:p w:rsidR="006A2A2A" w:rsidRPr="0070604F" w:rsidRDefault="006A2A2A" w:rsidP="009C2F9B">
            <w:pPr>
              <w:widowControl/>
              <w:shd w:val="clear" w:color="auto" w:fill="FFFFFF"/>
              <w:autoSpaceDE/>
              <w:autoSpaceDN/>
              <w:spacing w:before="120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  <w:lang w:val="vi-VN"/>
              </w:rPr>
            </w:pPr>
            <w:r w:rsidRPr="002E701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Jonathan Schmidgall</w:t>
            </w:r>
          </w:p>
        </w:tc>
        <w:tc>
          <w:tcPr>
            <w:tcW w:w="1633" w:type="dxa"/>
            <w:vMerge w:val="restart"/>
          </w:tcPr>
          <w:p w:rsidR="006A2A2A" w:rsidRPr="00AC34C2" w:rsidRDefault="006A2A2A" w:rsidP="00F65A66">
            <w:pPr>
              <w:spacing w:before="120" w:after="120"/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</w:pPr>
            <w:r w:rsidRPr="002E7010"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</w:rPr>
              <w:t xml:space="preserve"> </w:t>
            </w:r>
            <w:r w:rsidRPr="00AC34C2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Symposium B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br/>
              <w:t>(8.00 - 9.40)</w:t>
            </w:r>
          </w:p>
          <w:p w:rsidR="006A2A2A" w:rsidRPr="00AC34C2" w:rsidRDefault="006A2A2A" w:rsidP="009C2F9B">
            <w:pPr>
              <w:spacing w:before="120"/>
              <w:rPr>
                <w:rFonts w:asciiTheme="minorHAnsi" w:eastAsia="Times New Roman" w:hAnsiTheme="minorHAnsi" w:cstheme="minorHAnsi"/>
                <w:sz w:val="21"/>
                <w:szCs w:val="21"/>
                <w:lang w:val="en-US" w:eastAsia="zh-CN"/>
              </w:rPr>
            </w:pPr>
          </w:p>
          <w:p w:rsidR="006A2A2A" w:rsidRPr="00AC34C2" w:rsidRDefault="006A2A2A" w:rsidP="009C2F9B">
            <w:pPr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Assessing Content Subjects of Humanities and Social Sciences Using English as a Medium of Instruction</w:t>
            </w:r>
          </w:p>
          <w:p w:rsidR="006A2A2A" w:rsidRPr="00AC34C2" w:rsidRDefault="006A2A2A" w:rsidP="009C2F9B">
            <w:pPr>
              <w:spacing w:before="120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val="en-US"/>
              </w:rPr>
            </w:pPr>
          </w:p>
          <w:p w:rsidR="006A2A2A" w:rsidRDefault="006A2A2A" w:rsidP="009C2F9B">
            <w:pPr>
              <w:spacing w:before="120"/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</w:pPr>
            <w:r w:rsidRPr="002E701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  <w:t xml:space="preserve">Mai Vu, </w:t>
            </w:r>
            <w:proofErr w:type="spellStart"/>
            <w:r w:rsidRPr="002E701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  <w:t>Binh</w:t>
            </w:r>
            <w:proofErr w:type="spellEnd"/>
            <w:r w:rsidRPr="002E701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  <w:t xml:space="preserve"> Van</w:t>
            </w:r>
            <w:r w:rsidRPr="002E701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 xml:space="preserve">, </w:t>
            </w:r>
            <w:r w:rsidRPr="002E701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  <w:t>Ha H. Nguyen</w:t>
            </w:r>
            <w:r w:rsidRPr="002E701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 xml:space="preserve">, </w:t>
            </w:r>
            <w:r w:rsidRPr="002E701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  <w:t>&amp; Ha T. Nguyen</w:t>
            </w:r>
          </w:p>
          <w:p w:rsidR="000B320E" w:rsidRPr="00227C07" w:rsidRDefault="000B320E" w:rsidP="009C2F9B">
            <w:pPr>
              <w:spacing w:before="120"/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  <w:t xml:space="preserve">Discussant: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  <w:t>Hanh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  <w:t xml:space="preserve"> Hoang</w:t>
            </w:r>
            <w:bookmarkStart w:id="0" w:name="_GoBack"/>
            <w:bookmarkEnd w:id="0"/>
          </w:p>
        </w:tc>
      </w:tr>
      <w:tr w:rsidR="006A2A2A" w:rsidRPr="00AC34C2" w:rsidTr="006A2A2A">
        <w:tc>
          <w:tcPr>
            <w:tcW w:w="931" w:type="dxa"/>
          </w:tcPr>
          <w:p w:rsidR="006A2A2A" w:rsidRPr="00AC34C2" w:rsidRDefault="006A2A2A" w:rsidP="009C2F9B">
            <w:pPr>
              <w:pStyle w:val="BodyText"/>
              <w:spacing w:before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08.30-08.55</w:t>
            </w:r>
          </w:p>
        </w:tc>
        <w:tc>
          <w:tcPr>
            <w:tcW w:w="1976" w:type="dxa"/>
          </w:tcPr>
          <w:p w:rsidR="006A2A2A" w:rsidRPr="00AC34C2" w:rsidRDefault="006A2A2A" w:rsidP="009C2F9B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Validating the Rating Process and Products of a Performance Test Task with a Multi-dimensional Construct</w:t>
            </w:r>
          </w:p>
          <w:p w:rsidR="006A2A2A" w:rsidRPr="002E7010" w:rsidRDefault="006A2A2A" w:rsidP="009C2F9B">
            <w:pPr>
              <w:spacing w:before="120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  <w:lang w:val="en-US"/>
              </w:rPr>
            </w:pPr>
            <w:r w:rsidRPr="002E7010"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</w:rPr>
              <w:t xml:space="preserve">Lifang Yang </w:t>
            </w:r>
          </w:p>
          <w:p w:rsidR="006A2A2A" w:rsidRPr="002E7010" w:rsidRDefault="006A2A2A" w:rsidP="009C2F9B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</w:tcPr>
          <w:p w:rsidR="006A2A2A" w:rsidRDefault="006A2A2A" w:rsidP="009C2F9B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What Teachers Think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a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bout Assessment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a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nd How It Influences Their Classroom-Based Assessment Practices – The Results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o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f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a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Global Survey</w:t>
            </w:r>
          </w:p>
          <w:p w:rsidR="006A2A2A" w:rsidRPr="002E7010" w:rsidRDefault="006A2A2A" w:rsidP="009C2F9B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  <w:lang w:val="en-US"/>
              </w:rPr>
            </w:pPr>
            <w:r w:rsidRPr="002E701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Susan Sheehan</w:t>
            </w:r>
          </w:p>
        </w:tc>
        <w:tc>
          <w:tcPr>
            <w:tcW w:w="1843" w:type="dxa"/>
            <w:vMerge/>
          </w:tcPr>
          <w:p w:rsidR="006A2A2A" w:rsidRPr="00AC34C2" w:rsidRDefault="006A2A2A" w:rsidP="009C2F9B">
            <w:pPr>
              <w:pStyle w:val="BodyText"/>
              <w:spacing w:before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</w:p>
        </w:tc>
        <w:tc>
          <w:tcPr>
            <w:tcW w:w="2126" w:type="dxa"/>
          </w:tcPr>
          <w:p w:rsidR="006A2A2A" w:rsidRDefault="006A2A2A" w:rsidP="009C2F9B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A Sociocultural Inquiry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i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nto Assessment Literacy Development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o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f EFL English Teachers: Perspectives Toward Taiwan’s 12-Year Basic Education Curricula</w:t>
            </w:r>
          </w:p>
          <w:p w:rsidR="006A2A2A" w:rsidRPr="00AC34C2" w:rsidRDefault="006A2A2A" w:rsidP="009C2F9B">
            <w:pPr>
              <w:pStyle w:val="BodyText"/>
              <w:spacing w:before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2E7010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Yu-Ting Kao</w:t>
            </w:r>
          </w:p>
        </w:tc>
        <w:tc>
          <w:tcPr>
            <w:tcW w:w="1633" w:type="dxa"/>
            <w:vMerge/>
          </w:tcPr>
          <w:p w:rsidR="006A2A2A" w:rsidRPr="002E7010" w:rsidRDefault="006A2A2A" w:rsidP="009C2F9B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</w:pPr>
          </w:p>
        </w:tc>
      </w:tr>
      <w:tr w:rsidR="006A2A2A" w:rsidRPr="00AC34C2" w:rsidTr="006A2A2A">
        <w:tc>
          <w:tcPr>
            <w:tcW w:w="931" w:type="dxa"/>
          </w:tcPr>
          <w:p w:rsidR="006A2A2A" w:rsidRPr="00AC34C2" w:rsidRDefault="006A2A2A" w:rsidP="009C2F9B">
            <w:pPr>
              <w:pStyle w:val="BodyText"/>
              <w:spacing w:before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09.00-09.25</w:t>
            </w:r>
          </w:p>
        </w:tc>
        <w:tc>
          <w:tcPr>
            <w:tcW w:w="1976" w:type="dxa"/>
          </w:tcPr>
          <w:p w:rsidR="006A2A2A" w:rsidRDefault="006A2A2A" w:rsidP="009C2F9B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Using Multiple Approaches to Examine the Dependability of High School Writing Assessment in Hanoi, Vietnam</w:t>
            </w:r>
          </w:p>
          <w:p w:rsidR="006A2A2A" w:rsidRPr="002E7010" w:rsidRDefault="006A2A2A" w:rsidP="009C2F9B">
            <w:pPr>
              <w:spacing w:before="120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  <w:lang w:val="en-US"/>
              </w:rPr>
            </w:pPr>
            <w:r w:rsidRPr="002E7010"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</w:rPr>
              <w:t>Khue Le</w:t>
            </w:r>
          </w:p>
        </w:tc>
        <w:tc>
          <w:tcPr>
            <w:tcW w:w="1842" w:type="dxa"/>
          </w:tcPr>
          <w:p w:rsidR="006A2A2A" w:rsidRDefault="006A2A2A" w:rsidP="009C2F9B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Assessing EFL College Learners Speaking Competence: An Interactionist Approach to Group Dynamic Assessment</w:t>
            </w:r>
          </w:p>
          <w:p w:rsidR="006A2A2A" w:rsidRPr="002E7010" w:rsidRDefault="006A2A2A" w:rsidP="009C2F9B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  <w:lang w:val="en-US"/>
              </w:rPr>
            </w:pPr>
            <w:r w:rsidRPr="002E701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Hsin-Chieh Wang</w:t>
            </w:r>
            <w:r w:rsidRPr="002E701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  <w:t xml:space="preserve"> &amp;</w:t>
            </w:r>
            <w:r w:rsidRPr="002E701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 xml:space="preserve"> Yu-Ting Kao</w:t>
            </w:r>
          </w:p>
        </w:tc>
        <w:tc>
          <w:tcPr>
            <w:tcW w:w="1843" w:type="dxa"/>
            <w:vMerge/>
          </w:tcPr>
          <w:p w:rsidR="006A2A2A" w:rsidRPr="00AC34C2" w:rsidRDefault="006A2A2A" w:rsidP="009C2F9B">
            <w:pPr>
              <w:pStyle w:val="BodyText"/>
              <w:spacing w:before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</w:p>
        </w:tc>
        <w:tc>
          <w:tcPr>
            <w:tcW w:w="2126" w:type="dxa"/>
          </w:tcPr>
          <w:p w:rsidR="006A2A2A" w:rsidRDefault="006A2A2A" w:rsidP="009C2F9B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The Effect of Intensive Test Preparation on Test-Takers’ Performance in the IELTS Test: The Case of Scholarship Grantees in Indonesia</w:t>
            </w:r>
          </w:p>
          <w:p w:rsidR="006A2A2A" w:rsidRPr="002E7010" w:rsidRDefault="006A2A2A" w:rsidP="009C2F9B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</w:pPr>
            <w:r w:rsidRPr="002E701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Dang Arif Hartono</w:t>
            </w:r>
          </w:p>
          <w:p w:rsidR="006A2A2A" w:rsidRPr="00AC34C2" w:rsidRDefault="006A2A2A" w:rsidP="009C2F9B">
            <w:pPr>
              <w:pStyle w:val="BodyText"/>
              <w:spacing w:before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</w:p>
        </w:tc>
        <w:tc>
          <w:tcPr>
            <w:tcW w:w="1633" w:type="dxa"/>
            <w:vMerge/>
          </w:tcPr>
          <w:p w:rsidR="006A2A2A" w:rsidRPr="00AC34C2" w:rsidRDefault="006A2A2A" w:rsidP="009C2F9B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val="en-US"/>
              </w:rPr>
            </w:pPr>
          </w:p>
        </w:tc>
      </w:tr>
      <w:tr w:rsidR="006A2A2A" w:rsidRPr="00AC34C2" w:rsidTr="006A2A2A">
        <w:tc>
          <w:tcPr>
            <w:tcW w:w="931" w:type="dxa"/>
          </w:tcPr>
          <w:p w:rsidR="006A2A2A" w:rsidRPr="00AC34C2" w:rsidRDefault="006A2A2A" w:rsidP="009C2F9B">
            <w:pPr>
              <w:pStyle w:val="BodyText"/>
              <w:spacing w:before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09.30-09.55</w:t>
            </w:r>
          </w:p>
        </w:tc>
        <w:tc>
          <w:tcPr>
            <w:tcW w:w="1976" w:type="dxa"/>
          </w:tcPr>
          <w:p w:rsidR="006A2A2A" w:rsidRDefault="006A2A2A" w:rsidP="009C2F9B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Real-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w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orld Use of English as a Lingua Franca (ELF) and Pronunciation Assessment: A Validity Argument</w:t>
            </w:r>
          </w:p>
          <w:p w:rsidR="006A2A2A" w:rsidRPr="00B76043" w:rsidRDefault="006A2A2A" w:rsidP="009C2F9B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FF0000"/>
                <w:sz w:val="21"/>
                <w:szCs w:val="21"/>
                <w:lang w:val="en-US"/>
              </w:rPr>
            </w:pPr>
            <w:r w:rsidRPr="009825A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Sheryl Cooke</w:t>
            </w:r>
          </w:p>
        </w:tc>
        <w:tc>
          <w:tcPr>
            <w:tcW w:w="1842" w:type="dxa"/>
          </w:tcPr>
          <w:p w:rsidR="006A2A2A" w:rsidRDefault="006A2A2A" w:rsidP="009C2F9B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Building an Assesment Rubric for the Facebook's Closed Group Project in American Foreign Policy after WW2 Course</w:t>
            </w:r>
          </w:p>
          <w:p w:rsidR="006A2A2A" w:rsidRPr="002E7010" w:rsidRDefault="006A2A2A" w:rsidP="009C2F9B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</w:pPr>
            <w:r w:rsidRPr="002E701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Anh Hai Hoang</w:t>
            </w:r>
          </w:p>
        </w:tc>
        <w:tc>
          <w:tcPr>
            <w:tcW w:w="1843" w:type="dxa"/>
            <w:vMerge/>
          </w:tcPr>
          <w:p w:rsidR="006A2A2A" w:rsidRPr="00AC34C2" w:rsidRDefault="006A2A2A" w:rsidP="009C2F9B">
            <w:pPr>
              <w:pStyle w:val="BodyText"/>
              <w:spacing w:before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</w:p>
        </w:tc>
        <w:tc>
          <w:tcPr>
            <w:tcW w:w="2126" w:type="dxa"/>
          </w:tcPr>
          <w:p w:rsidR="006A2A2A" w:rsidRDefault="006A2A2A" w:rsidP="009C2F9B">
            <w:pPr>
              <w:spacing w:before="120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Hello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f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rom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t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he Other Side: How Candidates Perceive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a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High-Stakes Test</w:t>
            </w:r>
          </w:p>
          <w:p w:rsidR="006A2A2A" w:rsidRPr="00AC34C2" w:rsidRDefault="006A2A2A" w:rsidP="009C2F9B">
            <w:pPr>
              <w:pStyle w:val="BodyText"/>
              <w:spacing w:before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2E7010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Megan Yucel</w:t>
            </w:r>
          </w:p>
        </w:tc>
        <w:tc>
          <w:tcPr>
            <w:tcW w:w="1633" w:type="dxa"/>
            <w:vMerge/>
          </w:tcPr>
          <w:p w:rsidR="006A2A2A" w:rsidRPr="002E7010" w:rsidRDefault="006A2A2A" w:rsidP="009C2F9B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US"/>
              </w:rPr>
            </w:pPr>
          </w:p>
        </w:tc>
      </w:tr>
      <w:tr w:rsidR="00691368" w:rsidRPr="00AC34C2" w:rsidTr="00BD16A1">
        <w:tc>
          <w:tcPr>
            <w:tcW w:w="931" w:type="dxa"/>
          </w:tcPr>
          <w:p w:rsidR="00691368" w:rsidRPr="00AC34C2" w:rsidRDefault="00691368" w:rsidP="009C2F9B">
            <w:pPr>
              <w:pStyle w:val="BodyText"/>
              <w:spacing w:before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09.55-10.15</w:t>
            </w:r>
          </w:p>
        </w:tc>
        <w:tc>
          <w:tcPr>
            <w:tcW w:w="9420" w:type="dxa"/>
            <w:gridSpan w:val="5"/>
          </w:tcPr>
          <w:p w:rsidR="00691368" w:rsidRPr="00AC34C2" w:rsidRDefault="00691368" w:rsidP="009C2F9B">
            <w:pPr>
              <w:pStyle w:val="BodyText"/>
              <w:spacing w:before="120"/>
              <w:ind w:right="79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Tea break</w:t>
            </w:r>
          </w:p>
        </w:tc>
      </w:tr>
    </w:tbl>
    <w:p w:rsidR="00BD16A1" w:rsidRDefault="00BD16A1">
      <w:r>
        <w:rPr>
          <w:b/>
          <w:bCs/>
        </w:rPr>
        <w:br w:type="page"/>
      </w:r>
    </w:p>
    <w:tbl>
      <w:tblPr>
        <w:tblStyle w:val="TableGrid"/>
        <w:tblW w:w="0" w:type="auto"/>
        <w:tblInd w:w="349" w:type="dxa"/>
        <w:tblLook w:val="04A0" w:firstRow="1" w:lastRow="0" w:firstColumn="1" w:lastColumn="0" w:noHBand="0" w:noVBand="1"/>
      </w:tblPr>
      <w:tblGrid>
        <w:gridCol w:w="840"/>
        <w:gridCol w:w="2067"/>
        <w:gridCol w:w="1559"/>
        <w:gridCol w:w="992"/>
        <w:gridCol w:w="701"/>
        <w:gridCol w:w="1567"/>
        <w:gridCol w:w="479"/>
        <w:gridCol w:w="2146"/>
      </w:tblGrid>
      <w:tr w:rsidR="00092417" w:rsidRPr="00AC34C2" w:rsidTr="00BD16A1">
        <w:tc>
          <w:tcPr>
            <w:tcW w:w="10351" w:type="dxa"/>
            <w:gridSpan w:val="8"/>
          </w:tcPr>
          <w:p w:rsidR="00092417" w:rsidRPr="00AC34C2" w:rsidRDefault="00092417" w:rsidP="00BD16A1">
            <w:pPr>
              <w:pStyle w:val="BodyText"/>
              <w:spacing w:before="60" w:after="60"/>
              <w:ind w:right="79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lastRenderedPageBreak/>
              <w:t>Concurrent Sessions 8-9</w:t>
            </w:r>
          </w:p>
        </w:tc>
      </w:tr>
      <w:tr w:rsidR="001652B9" w:rsidRPr="00AC34C2" w:rsidTr="00214123">
        <w:tc>
          <w:tcPr>
            <w:tcW w:w="840" w:type="dxa"/>
            <w:shd w:val="clear" w:color="auto" w:fill="0070C0"/>
            <w:vAlign w:val="center"/>
          </w:tcPr>
          <w:p w:rsidR="00F6243E" w:rsidRPr="00AC34C2" w:rsidRDefault="00F6243E" w:rsidP="003F7697">
            <w:pPr>
              <w:pStyle w:val="BodyText"/>
              <w:spacing w:before="120" w:after="120"/>
              <w:ind w:right="78"/>
              <w:jc w:val="center"/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  <w:t>Time</w:t>
            </w:r>
          </w:p>
        </w:tc>
        <w:tc>
          <w:tcPr>
            <w:tcW w:w="2067" w:type="dxa"/>
            <w:shd w:val="clear" w:color="auto" w:fill="0070C0"/>
            <w:vAlign w:val="center"/>
          </w:tcPr>
          <w:p w:rsidR="00F6243E" w:rsidRPr="00AC34C2" w:rsidRDefault="00F6243E" w:rsidP="003F7697">
            <w:pPr>
              <w:pStyle w:val="BodyText"/>
              <w:spacing w:before="120" w:after="120"/>
              <w:ind w:right="78"/>
              <w:jc w:val="center"/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  <w:t xml:space="preserve">Vu </w:t>
            </w:r>
            <w:proofErr w:type="spellStart"/>
            <w:r w:rsidRPr="00AC34C2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  <w:t>Dinh</w:t>
            </w:r>
            <w:proofErr w:type="spellEnd"/>
            <w:r w:rsidRPr="00AC34C2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  <w:t xml:space="preserve"> Lien Grand Hall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F6243E" w:rsidRDefault="00F6243E" w:rsidP="003F7697">
            <w:pPr>
              <w:spacing w:before="120" w:after="120"/>
              <w:ind w:right="-6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vi-VN"/>
              </w:rPr>
              <w:t>Con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  <w:t>ference</w:t>
            </w:r>
            <w:proofErr w:type="spellEnd"/>
            <w: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</w:p>
          <w:p w:rsidR="00F6243E" w:rsidRPr="00442BBF" w:rsidRDefault="00F6243E" w:rsidP="003F7697">
            <w:pPr>
              <w:spacing w:before="120" w:after="120"/>
              <w:ind w:right="-6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  <w:t>Room 1</w:t>
            </w:r>
          </w:p>
        </w:tc>
        <w:tc>
          <w:tcPr>
            <w:tcW w:w="1693" w:type="dxa"/>
            <w:gridSpan w:val="2"/>
            <w:shd w:val="clear" w:color="auto" w:fill="0070C0"/>
            <w:vAlign w:val="center"/>
          </w:tcPr>
          <w:p w:rsidR="00F6243E" w:rsidRPr="005C5972" w:rsidRDefault="00F6243E" w:rsidP="003F7697">
            <w:pPr>
              <w:spacing w:before="120" w:after="120"/>
              <w:ind w:right="-6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vi-VN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  <w:t>Conference Room 2</w:t>
            </w:r>
          </w:p>
        </w:tc>
        <w:tc>
          <w:tcPr>
            <w:tcW w:w="2046" w:type="dxa"/>
            <w:gridSpan w:val="2"/>
            <w:shd w:val="clear" w:color="auto" w:fill="0070C0"/>
            <w:vAlign w:val="center"/>
          </w:tcPr>
          <w:p w:rsidR="00F6243E" w:rsidRDefault="00F6243E" w:rsidP="003F7697">
            <w:pPr>
              <w:spacing w:before="120" w:after="120"/>
              <w:ind w:right="-6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  <w:t xml:space="preserve">Conference </w:t>
            </w:r>
          </w:p>
          <w:p w:rsidR="00F6243E" w:rsidRPr="00AC34C2" w:rsidRDefault="00F6243E" w:rsidP="003F7697">
            <w:pPr>
              <w:spacing w:before="120" w:after="120"/>
              <w:ind w:right="-6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  <w:t>Room 3</w:t>
            </w:r>
          </w:p>
        </w:tc>
        <w:tc>
          <w:tcPr>
            <w:tcW w:w="2146" w:type="dxa"/>
            <w:shd w:val="clear" w:color="auto" w:fill="0070C0"/>
            <w:vAlign w:val="center"/>
          </w:tcPr>
          <w:p w:rsidR="00F6243E" w:rsidRDefault="00F6243E" w:rsidP="003F7697">
            <w:pPr>
              <w:spacing w:before="120" w:after="120"/>
              <w:ind w:right="-6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  <w:t xml:space="preserve">Conference </w:t>
            </w:r>
          </w:p>
          <w:p w:rsidR="00F6243E" w:rsidRPr="005C5972" w:rsidRDefault="00F6243E" w:rsidP="003F7697">
            <w:pPr>
              <w:spacing w:before="120" w:after="120"/>
              <w:ind w:right="-6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vi-VN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  <w:t>Room 4</w:t>
            </w:r>
          </w:p>
        </w:tc>
      </w:tr>
      <w:tr w:rsidR="00222BC0" w:rsidRPr="00AC34C2" w:rsidTr="00214123">
        <w:tc>
          <w:tcPr>
            <w:tcW w:w="840" w:type="dxa"/>
          </w:tcPr>
          <w:p w:rsidR="002D47F5" w:rsidRPr="00AC34C2" w:rsidRDefault="002D47F5" w:rsidP="003F7697">
            <w:pPr>
              <w:pStyle w:val="BodyText"/>
              <w:spacing w:before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10.15-10.40</w:t>
            </w:r>
          </w:p>
        </w:tc>
        <w:tc>
          <w:tcPr>
            <w:tcW w:w="2067" w:type="dxa"/>
          </w:tcPr>
          <w:p w:rsidR="002D47F5" w:rsidRDefault="002D47F5" w:rsidP="003F7697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The Use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o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f Audiovisual Input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i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n Integrated Academic Speaking Tasks: Effects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a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nd Implications</w:t>
            </w:r>
          </w:p>
          <w:p w:rsidR="002D47F5" w:rsidRPr="002E7010" w:rsidRDefault="002D47F5" w:rsidP="003F7697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  <w:lang w:val="en-US"/>
              </w:rPr>
            </w:pPr>
            <w:r w:rsidRPr="002E701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Ching-Ni Hsieh</w:t>
            </w:r>
            <w:r w:rsidRPr="002E701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  <w:t xml:space="preserve"> &amp;</w:t>
            </w:r>
            <w:r w:rsidRPr="002E701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 xml:space="preserve"> Larry Davis</w:t>
            </w:r>
          </w:p>
        </w:tc>
        <w:tc>
          <w:tcPr>
            <w:tcW w:w="1559" w:type="dxa"/>
          </w:tcPr>
          <w:p w:rsidR="002D47F5" w:rsidRDefault="002D47F5" w:rsidP="003F7697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Syntactic Complexity in Integrated Writing Tasks</w:t>
            </w:r>
          </w:p>
          <w:p w:rsidR="002D47F5" w:rsidRPr="002E7010" w:rsidRDefault="002D47F5" w:rsidP="003F7697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US"/>
              </w:rPr>
            </w:pPr>
            <w:r w:rsidRPr="002E701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Zaha Munahi Alanazi</w:t>
            </w:r>
          </w:p>
        </w:tc>
        <w:tc>
          <w:tcPr>
            <w:tcW w:w="1693" w:type="dxa"/>
            <w:gridSpan w:val="2"/>
          </w:tcPr>
          <w:p w:rsidR="00C22F9B" w:rsidRDefault="00C22F9B" w:rsidP="003F7697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The Use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o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f Portfolio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a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s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a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n Effective Assessment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t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 Improve Public Speaking Skill</w:t>
            </w:r>
          </w:p>
          <w:p w:rsidR="002D47F5" w:rsidRPr="002E7010" w:rsidRDefault="00C22F9B" w:rsidP="003F7697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US"/>
              </w:rPr>
            </w:pPr>
            <w:r w:rsidRPr="002E701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Thuy Cam Ngo</w:t>
            </w:r>
            <w:r w:rsidRPr="002E7010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046" w:type="dxa"/>
            <w:gridSpan w:val="2"/>
          </w:tcPr>
          <w:p w:rsidR="00397A49" w:rsidRDefault="002D47F5" w:rsidP="003F7697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2E7010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 xml:space="preserve"> </w:t>
            </w:r>
            <w:r w:rsidR="00397A49"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The Role of Learning-Oriented Assessment in Improving Expected Learning Outcomes of Students</w:t>
            </w:r>
          </w:p>
          <w:p w:rsidR="002D47F5" w:rsidRPr="002E7010" w:rsidRDefault="00397A49" w:rsidP="003F7697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US"/>
              </w:rPr>
            </w:pPr>
            <w:r w:rsidRPr="002E701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Quy Huu Nguyen</w:t>
            </w:r>
          </w:p>
        </w:tc>
        <w:tc>
          <w:tcPr>
            <w:tcW w:w="2146" w:type="dxa"/>
          </w:tcPr>
          <w:p w:rsidR="00397A49" w:rsidRPr="00AC34C2" w:rsidRDefault="00397A49" w:rsidP="003F7697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The Impact of Problem-Based Hots-Required Formative Assessment Tasks on Students’ Learning of Linguistics</w:t>
            </w:r>
          </w:p>
          <w:p w:rsidR="002D47F5" w:rsidRPr="00E27224" w:rsidRDefault="00397A49" w:rsidP="003F7697">
            <w:pPr>
              <w:spacing w:before="120"/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</w:pPr>
            <w:r w:rsidRPr="002E701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Tam Thi Minh Nguyen</w:t>
            </w:r>
            <w:r w:rsidRPr="002E7010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 w:rsidR="00222BC0" w:rsidRPr="00AC34C2" w:rsidTr="00214123">
        <w:tc>
          <w:tcPr>
            <w:tcW w:w="840" w:type="dxa"/>
          </w:tcPr>
          <w:p w:rsidR="002D47F5" w:rsidRPr="00AC34C2" w:rsidRDefault="002D47F5" w:rsidP="003F7697">
            <w:pPr>
              <w:pStyle w:val="BodyText"/>
              <w:spacing w:before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10.45-11.10</w:t>
            </w:r>
          </w:p>
        </w:tc>
        <w:tc>
          <w:tcPr>
            <w:tcW w:w="2067" w:type="dxa"/>
          </w:tcPr>
          <w:p w:rsidR="002D47F5" w:rsidRDefault="002D47F5" w:rsidP="003F7697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What Summarising Skills are We Assessing? Rater Perspectives on Reading-into-Writing and Listening-into-Writing Performances</w:t>
            </w:r>
          </w:p>
          <w:p w:rsidR="002D47F5" w:rsidRPr="002E7010" w:rsidRDefault="002D47F5" w:rsidP="003F7697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FF0000"/>
                <w:sz w:val="21"/>
                <w:szCs w:val="21"/>
                <w:lang w:val="en-US"/>
              </w:rPr>
            </w:pPr>
            <w:r w:rsidRPr="002E701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Lyn May</w:t>
            </w:r>
            <w:r w:rsidRPr="002E701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  <w:t xml:space="preserve"> &amp;</w:t>
            </w:r>
            <w:r w:rsidRPr="002E701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 xml:space="preserve"> Sathena Chan</w:t>
            </w:r>
            <w:r w:rsidRPr="002E7010"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2D47F5" w:rsidRDefault="002D47F5" w:rsidP="003F7697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Qualitative Analysis on Taiwanese EFL Learners’ Writing Difficulties</w:t>
            </w:r>
          </w:p>
          <w:p w:rsidR="002D47F5" w:rsidRPr="002E7010" w:rsidRDefault="002D47F5" w:rsidP="003F7697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US"/>
              </w:rPr>
            </w:pPr>
            <w:r w:rsidRPr="002E701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Naihsin Li &amp; Jessica Wu</w:t>
            </w:r>
          </w:p>
        </w:tc>
        <w:tc>
          <w:tcPr>
            <w:tcW w:w="1693" w:type="dxa"/>
            <w:gridSpan w:val="2"/>
          </w:tcPr>
          <w:p w:rsidR="00C22F9B" w:rsidRDefault="00C22F9B" w:rsidP="003F7697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Self- and Teacher-Assessment of English Group Discussion: A Case of Chinese EFL Learners</w:t>
            </w:r>
          </w:p>
          <w:p w:rsidR="002D47F5" w:rsidRPr="002E7010" w:rsidRDefault="00C22F9B" w:rsidP="003F7697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  <w:lang w:val="en-US"/>
              </w:rPr>
            </w:pPr>
            <w:r w:rsidRPr="002E701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Coral Yiwei Qin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046" w:type="dxa"/>
            <w:gridSpan w:val="2"/>
          </w:tcPr>
          <w:p w:rsidR="00397A49" w:rsidRDefault="00397A49" w:rsidP="003F7697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Responding to a TOEFL Integrated Speaking Task: Mapping Test Taker Strategic Behaviours and Performance Content</w:t>
            </w:r>
          </w:p>
          <w:p w:rsidR="002D47F5" w:rsidRPr="002E7010" w:rsidRDefault="00397A49" w:rsidP="003F7697">
            <w:pPr>
              <w:spacing w:before="120" w:after="120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r w:rsidRPr="001E38A1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Kellie Frost, Josh Clothier,</w:t>
            </w:r>
            <w:r w:rsidRPr="001E38A1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  <w:t xml:space="preserve"> &amp;</w:t>
            </w:r>
            <w:r w:rsidRPr="001E38A1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 xml:space="preserve"> Gillian Wigglesworth</w:t>
            </w:r>
          </w:p>
        </w:tc>
        <w:tc>
          <w:tcPr>
            <w:tcW w:w="2146" w:type="dxa"/>
          </w:tcPr>
          <w:p w:rsidR="00397A49" w:rsidRDefault="00397A49" w:rsidP="003F7697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 Phenomenological Investigation of Learners’ Perceptions and Practices of Formative Assessment in English Language Learning</w:t>
            </w:r>
          </w:p>
          <w:p w:rsidR="002D47F5" w:rsidRPr="002E7010" w:rsidRDefault="00397A49" w:rsidP="003F7697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US"/>
              </w:rPr>
            </w:pPr>
            <w:r w:rsidRPr="002E701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Ye Sir Lim</w:t>
            </w:r>
          </w:p>
        </w:tc>
      </w:tr>
      <w:tr w:rsidR="002D47F5" w:rsidRPr="00AC34C2" w:rsidTr="00421348">
        <w:tc>
          <w:tcPr>
            <w:tcW w:w="840" w:type="dxa"/>
            <w:shd w:val="clear" w:color="auto" w:fill="0070C0"/>
          </w:tcPr>
          <w:p w:rsidR="002D47F5" w:rsidRPr="00AC34C2" w:rsidRDefault="002D47F5" w:rsidP="003F7697">
            <w:pPr>
              <w:pStyle w:val="BodyText"/>
              <w:spacing w:before="120" w:after="120"/>
              <w:ind w:right="79"/>
              <w:jc w:val="center"/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  <w:t>Time</w:t>
            </w:r>
          </w:p>
        </w:tc>
        <w:tc>
          <w:tcPr>
            <w:tcW w:w="9511" w:type="dxa"/>
            <w:gridSpan w:val="7"/>
            <w:shd w:val="clear" w:color="auto" w:fill="0070C0"/>
          </w:tcPr>
          <w:p w:rsidR="002D47F5" w:rsidRPr="00AC34C2" w:rsidRDefault="002D47F5" w:rsidP="003F7697">
            <w:pPr>
              <w:pStyle w:val="BodyText"/>
              <w:spacing w:before="120" w:after="120"/>
              <w:ind w:right="79"/>
              <w:jc w:val="center"/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  <w:t xml:space="preserve">Vu </w:t>
            </w:r>
            <w:proofErr w:type="spellStart"/>
            <w:r w:rsidRPr="00AC34C2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  <w:t>Dinh</w:t>
            </w:r>
            <w:proofErr w:type="spellEnd"/>
            <w:r w:rsidRPr="00AC34C2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  <w:t xml:space="preserve"> Lien Grand Hall</w:t>
            </w:r>
          </w:p>
        </w:tc>
      </w:tr>
      <w:tr w:rsidR="002D47F5" w:rsidRPr="00AC34C2" w:rsidTr="00421348">
        <w:tc>
          <w:tcPr>
            <w:tcW w:w="840" w:type="dxa"/>
          </w:tcPr>
          <w:p w:rsidR="002D47F5" w:rsidRPr="00AC34C2" w:rsidRDefault="002D47F5" w:rsidP="003F7697">
            <w:pPr>
              <w:pStyle w:val="BodyText"/>
              <w:spacing w:before="120"/>
              <w:ind w:right="79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11.15-12.05</w:t>
            </w:r>
          </w:p>
        </w:tc>
        <w:tc>
          <w:tcPr>
            <w:tcW w:w="9511" w:type="dxa"/>
            <w:gridSpan w:val="7"/>
          </w:tcPr>
          <w:p w:rsidR="002D47F5" w:rsidRPr="00AC34C2" w:rsidRDefault="002D47F5" w:rsidP="003F7697">
            <w:pPr>
              <w:spacing w:before="120" w:after="120"/>
              <w:ind w:right="-62"/>
              <w:rPr>
                <w:rFonts w:asciiTheme="minorHAnsi" w:hAnsiTheme="minorHAnsi" w:cstheme="minorHAnsi"/>
                <w:b/>
                <w:color w:val="FF000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Plenary Speech 3</w:t>
            </w:r>
          </w:p>
          <w:p w:rsidR="002D47F5" w:rsidRPr="0082316E" w:rsidRDefault="002D47F5" w:rsidP="004C0D92">
            <w:pPr>
              <w:pStyle w:val="BodyText"/>
              <w:spacing w:before="120" w:after="120"/>
              <w:ind w:right="79"/>
              <w:rPr>
                <w:rStyle w:val="Strong"/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</w:pPr>
            <w:r w:rsidRPr="0082316E">
              <w:rPr>
                <w:rStyle w:val="Strong"/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How Should We Interpret Score Fluctuations </w:t>
            </w:r>
            <w:r w:rsidRPr="0082316E">
              <w:rPr>
                <w:rStyle w:val="Strong"/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>i</w:t>
            </w:r>
            <w:r w:rsidRPr="0082316E">
              <w:rPr>
                <w:rStyle w:val="Strong"/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n Repeated Test-Taking?</w:t>
            </w:r>
          </w:p>
          <w:p w:rsidR="002D47F5" w:rsidRPr="00AF0EC3" w:rsidRDefault="002D47F5" w:rsidP="00AF0EC3">
            <w:pPr>
              <w:pStyle w:val="BodyText"/>
              <w:spacing w:before="0" w:after="120"/>
              <w:ind w:right="79"/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</w:pPr>
            <w:r w:rsidRPr="002E7010">
              <w:rPr>
                <w:rFonts w:asciiTheme="minorHAnsi" w:hAnsiTheme="minorHAnsi" w:cstheme="minorHAnsi"/>
                <w:i/>
                <w:sz w:val="21"/>
                <w:szCs w:val="21"/>
              </w:rPr>
              <w:t>Alistair Van Moere</w:t>
            </w:r>
            <w:r w:rsidRPr="002E7010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 xml:space="preserve"> </w:t>
            </w:r>
          </w:p>
        </w:tc>
      </w:tr>
      <w:tr w:rsidR="002D47F5" w:rsidRPr="00AC34C2" w:rsidTr="00421348">
        <w:tc>
          <w:tcPr>
            <w:tcW w:w="840" w:type="dxa"/>
          </w:tcPr>
          <w:p w:rsidR="002D47F5" w:rsidRPr="00AC34C2" w:rsidRDefault="002D47F5" w:rsidP="003F7697">
            <w:pPr>
              <w:pStyle w:val="BodyText"/>
              <w:spacing w:before="120"/>
              <w:ind w:right="79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12.05-13.25</w:t>
            </w:r>
          </w:p>
        </w:tc>
        <w:tc>
          <w:tcPr>
            <w:tcW w:w="9511" w:type="dxa"/>
            <w:gridSpan w:val="7"/>
          </w:tcPr>
          <w:p w:rsidR="002D47F5" w:rsidRPr="00AC34C2" w:rsidRDefault="002D47F5" w:rsidP="003F7697">
            <w:pPr>
              <w:spacing w:before="120" w:after="120"/>
              <w:ind w:right="-62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US"/>
              </w:rPr>
              <w:t xml:space="preserve">Lunch </w:t>
            </w:r>
            <w:r w:rsidRPr="003F7697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break</w:t>
            </w:r>
            <w:r w:rsidRPr="00AC34C2"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US"/>
              </w:rPr>
              <w:t xml:space="preserve"> (Vu </w:t>
            </w:r>
            <w:proofErr w:type="spellStart"/>
            <w:r w:rsidRPr="00AC34C2"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US"/>
              </w:rPr>
              <w:t>Dinh</w:t>
            </w:r>
            <w:proofErr w:type="spellEnd"/>
            <w:r w:rsidRPr="00AC34C2"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US"/>
              </w:rPr>
              <w:t xml:space="preserve"> Lien Square)</w:t>
            </w:r>
          </w:p>
          <w:p w:rsidR="002D47F5" w:rsidRPr="00AC34C2" w:rsidRDefault="002D47F5" w:rsidP="002D47F5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US"/>
              </w:rPr>
              <w:t xml:space="preserve">AALA General Meeting (Vu </w:t>
            </w:r>
            <w:proofErr w:type="spellStart"/>
            <w:r w:rsidRPr="00AC34C2"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US"/>
              </w:rPr>
              <w:t>Dinh</w:t>
            </w:r>
            <w:proofErr w:type="spellEnd"/>
            <w:r w:rsidRPr="00AC34C2"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US"/>
              </w:rPr>
              <w:t xml:space="preserve"> Lien Grand Hall)</w:t>
            </w:r>
          </w:p>
        </w:tc>
      </w:tr>
      <w:tr w:rsidR="002D47F5" w:rsidRPr="00AC34C2" w:rsidTr="00BD16A1">
        <w:tc>
          <w:tcPr>
            <w:tcW w:w="10351" w:type="dxa"/>
            <w:gridSpan w:val="8"/>
          </w:tcPr>
          <w:p w:rsidR="002D47F5" w:rsidRPr="00AC34C2" w:rsidRDefault="002D47F5" w:rsidP="00F6679E">
            <w:pPr>
              <w:spacing w:before="120" w:after="60"/>
              <w:ind w:right="-62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Concurrent Sessions 10-13</w:t>
            </w:r>
          </w:p>
        </w:tc>
      </w:tr>
      <w:tr w:rsidR="001652B9" w:rsidRPr="00AC34C2" w:rsidTr="00214123">
        <w:tc>
          <w:tcPr>
            <w:tcW w:w="840" w:type="dxa"/>
            <w:shd w:val="clear" w:color="auto" w:fill="0070C0"/>
          </w:tcPr>
          <w:p w:rsidR="00CB040D" w:rsidRPr="00AC34C2" w:rsidRDefault="00CB040D" w:rsidP="00F6679E">
            <w:pPr>
              <w:pStyle w:val="BodyText"/>
              <w:spacing w:before="120" w:after="60"/>
              <w:ind w:right="78"/>
              <w:jc w:val="center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  <w:t>Time</w:t>
            </w:r>
          </w:p>
        </w:tc>
        <w:tc>
          <w:tcPr>
            <w:tcW w:w="2067" w:type="dxa"/>
            <w:shd w:val="clear" w:color="auto" w:fill="0070C0"/>
            <w:vAlign w:val="center"/>
          </w:tcPr>
          <w:p w:rsidR="00774349" w:rsidRDefault="008C4A8F" w:rsidP="00F6679E">
            <w:pPr>
              <w:spacing w:before="120"/>
              <w:ind w:right="-6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vi-VN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vi-VN"/>
              </w:rPr>
              <w:t xml:space="preserve">Vu Dinh Lien </w:t>
            </w:r>
          </w:p>
          <w:p w:rsidR="00CB040D" w:rsidRPr="000800B3" w:rsidRDefault="008C4A8F" w:rsidP="00F6679E">
            <w:pPr>
              <w:spacing w:before="120"/>
              <w:ind w:right="-6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vi-VN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vi-VN"/>
              </w:rPr>
              <w:t>Grand Hall</w:t>
            </w:r>
          </w:p>
        </w:tc>
        <w:tc>
          <w:tcPr>
            <w:tcW w:w="2551" w:type="dxa"/>
            <w:gridSpan w:val="2"/>
            <w:shd w:val="clear" w:color="auto" w:fill="0070C0"/>
            <w:vAlign w:val="center"/>
          </w:tcPr>
          <w:p w:rsidR="00CB040D" w:rsidRPr="005C5972" w:rsidRDefault="009D4306" w:rsidP="00F6679E">
            <w:pPr>
              <w:spacing w:before="120"/>
              <w:ind w:right="-6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vi-VN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  <w:t>Conference Room 1</w:t>
            </w:r>
          </w:p>
        </w:tc>
        <w:tc>
          <w:tcPr>
            <w:tcW w:w="2268" w:type="dxa"/>
            <w:gridSpan w:val="2"/>
            <w:shd w:val="clear" w:color="auto" w:fill="0070C0"/>
            <w:vAlign w:val="center"/>
          </w:tcPr>
          <w:p w:rsidR="00CB040D" w:rsidRPr="00AC34C2" w:rsidRDefault="009D4306" w:rsidP="00F6679E">
            <w:pPr>
              <w:spacing w:before="120"/>
              <w:ind w:right="-6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  <w:t>Conference Room 2</w:t>
            </w:r>
          </w:p>
        </w:tc>
        <w:tc>
          <w:tcPr>
            <w:tcW w:w="2625" w:type="dxa"/>
            <w:gridSpan w:val="2"/>
            <w:shd w:val="clear" w:color="auto" w:fill="0070C0"/>
            <w:vAlign w:val="center"/>
          </w:tcPr>
          <w:p w:rsidR="00CB040D" w:rsidRPr="005C5972" w:rsidRDefault="009D4306" w:rsidP="00F6679E">
            <w:pPr>
              <w:spacing w:before="120"/>
              <w:ind w:right="-6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vi-VN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  <w:lang w:val="en-US"/>
              </w:rPr>
              <w:t>Conference Room 3</w:t>
            </w:r>
          </w:p>
        </w:tc>
      </w:tr>
      <w:tr w:rsidR="001652B9" w:rsidRPr="00AC34C2" w:rsidTr="00214123">
        <w:tc>
          <w:tcPr>
            <w:tcW w:w="840" w:type="dxa"/>
          </w:tcPr>
          <w:p w:rsidR="002D47F5" w:rsidRPr="00AC34C2" w:rsidRDefault="002D47F5" w:rsidP="00F6679E">
            <w:pPr>
              <w:pStyle w:val="BodyText"/>
              <w:spacing w:before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13.25-13.50</w:t>
            </w:r>
          </w:p>
        </w:tc>
        <w:tc>
          <w:tcPr>
            <w:tcW w:w="2067" w:type="dxa"/>
          </w:tcPr>
          <w:p w:rsidR="006B6254" w:rsidRDefault="006B6254" w:rsidP="00F6679E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Be Specific: A Bayesian Analysis of Informational Density in an Integrated Writing Task in an Academic English Test</w:t>
            </w:r>
          </w:p>
          <w:p w:rsidR="002D47F5" w:rsidRPr="006B6254" w:rsidRDefault="006B6254" w:rsidP="00F6679E">
            <w:pPr>
              <w:spacing w:before="120"/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</w:pPr>
            <w:r w:rsidRPr="001E38A1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Yuanyue Hao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5C26AA" w:rsidRPr="0026139F" w:rsidRDefault="005C26AA" w:rsidP="00F6679E">
            <w:pPr>
              <w:pStyle w:val="BodyText"/>
              <w:spacing w:before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26139F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Impact of Raters’ Perceptions of the Tested Construct on Rating</w:t>
            </w:r>
          </w:p>
          <w:p w:rsidR="005C26AA" w:rsidRPr="008D5820" w:rsidRDefault="005C26AA" w:rsidP="00F6679E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</w:pPr>
            <w:proofErr w:type="spellStart"/>
            <w:r w:rsidRPr="008D5820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>Phuc</w:t>
            </w:r>
            <w:proofErr w:type="spellEnd"/>
            <w:r w:rsidRPr="008D5820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 xml:space="preserve"> </w:t>
            </w:r>
            <w:r w:rsidRPr="008D582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Diem</w:t>
            </w:r>
            <w:r w:rsidRPr="008D5820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 xml:space="preserve"> Le </w:t>
            </w:r>
          </w:p>
          <w:p w:rsidR="002D47F5" w:rsidRPr="001E38A1" w:rsidRDefault="002D47F5" w:rsidP="00F6679E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A86C77" w:rsidRDefault="00A86C77" w:rsidP="00F6679E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Writing Course Assessments and Cheating in Kuwait</w:t>
            </w:r>
          </w:p>
          <w:p w:rsidR="00A86C77" w:rsidRPr="009825A0" w:rsidRDefault="00A86C77" w:rsidP="00F6679E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US"/>
              </w:rPr>
            </w:pPr>
            <w:r w:rsidRPr="001E38A1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 xml:space="preserve">Robert </w:t>
            </w:r>
            <w:r w:rsidRPr="001F727D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>Kirkpatrick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</w:p>
          <w:p w:rsidR="002D47F5" w:rsidRPr="001E38A1" w:rsidRDefault="002D47F5" w:rsidP="00F6679E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625" w:type="dxa"/>
            <w:gridSpan w:val="2"/>
          </w:tcPr>
          <w:p w:rsidR="006A2A2A" w:rsidRDefault="006A2A2A" w:rsidP="00F6679E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Exploring Potential Relationships between Vocabulary Knowledge and Fluency Measures: A Task-Based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  <w:lang w:val="vi-VN"/>
              </w:rPr>
              <w:t xml:space="preserve">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Approach</w:t>
            </w:r>
          </w:p>
          <w:p w:rsidR="002D47F5" w:rsidRPr="001E38A1" w:rsidRDefault="006A2A2A" w:rsidP="00F6679E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</w:pPr>
            <w:r w:rsidRPr="001E38A1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 xml:space="preserve">Dion </w:t>
            </w:r>
            <w:proofErr w:type="spellStart"/>
            <w:r w:rsidRPr="00A06E98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>Clingwall</w:t>
            </w:r>
            <w:proofErr w:type="spellEnd"/>
            <w:r w:rsidRPr="001E38A1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 xml:space="preserve"> &amp; Jon Clenton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</w:p>
        </w:tc>
      </w:tr>
      <w:tr w:rsidR="001652B9" w:rsidRPr="00AC34C2" w:rsidTr="00214123">
        <w:tc>
          <w:tcPr>
            <w:tcW w:w="840" w:type="dxa"/>
          </w:tcPr>
          <w:p w:rsidR="00EC0211" w:rsidRPr="00AC34C2" w:rsidRDefault="00EC0211" w:rsidP="00F6679E">
            <w:pPr>
              <w:pStyle w:val="BodyText"/>
              <w:spacing w:before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13.55-14.20</w:t>
            </w:r>
          </w:p>
        </w:tc>
        <w:tc>
          <w:tcPr>
            <w:tcW w:w="2067" w:type="dxa"/>
          </w:tcPr>
          <w:p w:rsidR="00E77050" w:rsidRDefault="00E77050" w:rsidP="00F6679E">
            <w:pPr>
              <w:spacing w:before="120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Distinguishing Language Ability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f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rom The Context in an EFL Speaking Test</w:t>
            </w:r>
          </w:p>
          <w:p w:rsidR="00E77050" w:rsidRPr="001E38A1" w:rsidRDefault="00E77050" w:rsidP="00F6679E">
            <w:pPr>
              <w:spacing w:before="120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  <w:lang w:val="en-US"/>
              </w:rPr>
            </w:pPr>
            <w:r w:rsidRPr="00612032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Hongwen</w:t>
            </w:r>
            <w:r w:rsidRPr="0088770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 xml:space="preserve"> Cai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</w:p>
          <w:p w:rsidR="00EC0211" w:rsidRPr="001E38A1" w:rsidRDefault="00EC0211" w:rsidP="00F6679E">
            <w:pPr>
              <w:spacing w:before="120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5C26AA" w:rsidRPr="00B76043" w:rsidRDefault="00214123" w:rsidP="00F6679E">
            <w:pPr>
              <w:pStyle w:val="BodyText"/>
              <w:spacing w:before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Speaking r</w:t>
            </w:r>
            <w:r w:rsidR="00B70749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ater training towards</w:t>
            </w:r>
            <w:r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 xml:space="preserve"> s</w:t>
            </w:r>
            <w:r w:rsidR="00B70749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 xml:space="preserve">tandardization: Yes, but </w:t>
            </w:r>
            <w:r w:rsidR="007B5190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the ‘How’ is more important!</w:t>
            </w:r>
          </w:p>
          <w:p w:rsidR="00EC0211" w:rsidRPr="001E38A1" w:rsidRDefault="005C26AA" w:rsidP="00F6679E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</w:pPr>
            <w:r w:rsidRPr="000B1738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Quynh</w:t>
            </w:r>
            <w:r w:rsidRPr="00B76043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 xml:space="preserve"> Nguyen, Yen Nguyen, Hien Tran, Thao</w:t>
            </w:r>
            <w:r>
              <w:rPr>
                <w:rFonts w:asciiTheme="minorHAnsi" w:hAnsiTheme="minorHAnsi" w:cstheme="minorHAnsi"/>
                <w:b/>
                <w:i/>
                <w:sz w:val="21"/>
                <w:szCs w:val="21"/>
                <w:lang w:val="vi-VN"/>
              </w:rPr>
              <w:t xml:space="preserve"> </w:t>
            </w:r>
            <w:r w:rsidRPr="00B76043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>Nguyen, Sao Bui, Chi Nguyen,</w:t>
            </w:r>
            <w:r w:rsidR="0074604C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 xml:space="preserve"> &amp;</w:t>
            </w:r>
            <w:r w:rsidRPr="00B76043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76043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>Hoa</w:t>
            </w:r>
            <w:proofErr w:type="spellEnd"/>
            <w:r w:rsidRPr="00B76043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 xml:space="preserve"> Nguyen</w:t>
            </w:r>
          </w:p>
        </w:tc>
        <w:tc>
          <w:tcPr>
            <w:tcW w:w="2268" w:type="dxa"/>
            <w:gridSpan w:val="2"/>
          </w:tcPr>
          <w:p w:rsidR="006A2A2A" w:rsidRDefault="006A2A2A" w:rsidP="00F6679E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Examining the Washback Effects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o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f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t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he General Secondary English Test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o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n Teaching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a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nd Learning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i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 Vietnam: An Inter-Linked Study</w:t>
            </w:r>
          </w:p>
          <w:p w:rsidR="00EC0211" w:rsidRPr="001E38A1" w:rsidRDefault="006A2A2A" w:rsidP="00F6679E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US"/>
              </w:rPr>
            </w:pPr>
            <w:r w:rsidRPr="009825A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Hong-</w:t>
            </w:r>
            <w:r w:rsidRPr="00B25939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>Van</w:t>
            </w:r>
            <w:r w:rsidRPr="009825A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 xml:space="preserve"> Thi Nguyen </w:t>
            </w:r>
            <w:r w:rsidRPr="009825A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  <w:t xml:space="preserve">&amp; </w:t>
            </w:r>
            <w:r w:rsidRPr="009825A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Chi-Duc Nguyen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625" w:type="dxa"/>
            <w:gridSpan w:val="2"/>
          </w:tcPr>
          <w:p w:rsidR="006A2A2A" w:rsidRDefault="006A2A2A" w:rsidP="00F6679E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Eye-Tracking Study on Cognitive Processing of Reading Used for Comprehension and Summarization on TOEFL iBT®</w:t>
            </w:r>
          </w:p>
          <w:p w:rsidR="00EC0211" w:rsidRPr="000F34A0" w:rsidRDefault="006A2A2A" w:rsidP="00F6679E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</w:pPr>
            <w:r w:rsidRPr="001E38A1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Mikako Nishikawa</w:t>
            </w:r>
            <w:r w:rsidR="000F34A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  <w:t xml:space="preserve">, Yukio </w:t>
            </w:r>
            <w:proofErr w:type="spellStart"/>
            <w:r w:rsidR="000F34A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  <w:t>Horiguchi</w:t>
            </w:r>
            <w:proofErr w:type="spellEnd"/>
            <w:r w:rsidR="0074604C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  <w:t>,</w:t>
            </w:r>
            <w:r w:rsidR="000F34A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  <w:t xml:space="preserve"> &amp; </w:t>
            </w:r>
            <w:proofErr w:type="spellStart"/>
            <w:r w:rsidR="000F34A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  <w:t>Haruna</w:t>
            </w:r>
            <w:proofErr w:type="spellEnd"/>
            <w:r w:rsidR="000F34A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  <w:t xml:space="preserve"> Kawai</w:t>
            </w:r>
          </w:p>
        </w:tc>
      </w:tr>
      <w:tr w:rsidR="001652B9" w:rsidRPr="00AC34C2" w:rsidTr="00214123">
        <w:tc>
          <w:tcPr>
            <w:tcW w:w="840" w:type="dxa"/>
          </w:tcPr>
          <w:p w:rsidR="00EC0211" w:rsidRPr="00AC34C2" w:rsidRDefault="00EC0211" w:rsidP="00F6679E">
            <w:pPr>
              <w:pStyle w:val="BodyText"/>
              <w:spacing w:before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lastRenderedPageBreak/>
              <w:t>14.25-14.50</w:t>
            </w:r>
          </w:p>
        </w:tc>
        <w:tc>
          <w:tcPr>
            <w:tcW w:w="2067" w:type="dxa"/>
          </w:tcPr>
          <w:p w:rsidR="00E77050" w:rsidRDefault="00E77050" w:rsidP="00F6679E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Developing Learning-Oriented Assessment Resources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f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or Peer Interaction Speaking Tasks</w:t>
            </w:r>
          </w:p>
          <w:p w:rsidR="00EC0211" w:rsidRPr="0088770B" w:rsidRDefault="00E77050" w:rsidP="00F6679E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</w:pPr>
            <w:r w:rsidRPr="002E701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Daniel M. K. Lam, Lynette May, Fumiyo</w:t>
            </w: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vi-VN"/>
              </w:rPr>
              <w:t xml:space="preserve"> </w:t>
            </w:r>
            <w:r w:rsidRPr="002E701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Nakatsuhara, &amp; Evelina Galaczi</w:t>
            </w:r>
          </w:p>
        </w:tc>
        <w:tc>
          <w:tcPr>
            <w:tcW w:w="2551" w:type="dxa"/>
            <w:gridSpan w:val="2"/>
          </w:tcPr>
          <w:p w:rsidR="006A3A8F" w:rsidRPr="009D139E" w:rsidRDefault="006A3A8F" w:rsidP="00F6679E">
            <w:pPr>
              <w:pStyle w:val="BodyText"/>
              <w:spacing w:before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vi-VN"/>
              </w:rPr>
            </w:pPr>
            <w:r w:rsidRPr="0026139F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 xml:space="preserve">Language Assessment Literacy Training: </w:t>
            </w:r>
            <w:r w:rsidR="00EA168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From a pre-service course to the standards language assessment competence for English</w:t>
            </w:r>
            <w:r w:rsidRPr="0026139F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 xml:space="preserve"> </w:t>
            </w:r>
            <w:r w:rsidR="00EA168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t</w:t>
            </w:r>
            <w:r w:rsidRPr="0026139F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eachers in Vietnam</w:t>
            </w:r>
          </w:p>
          <w:p w:rsidR="00EC0211" w:rsidRPr="009825A0" w:rsidRDefault="006A3A8F" w:rsidP="00F6679E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US"/>
              </w:rPr>
            </w:pPr>
            <w:r w:rsidRPr="00416777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 xml:space="preserve">Ha </w:t>
            </w:r>
            <w:proofErr w:type="spellStart"/>
            <w:r w:rsidRPr="00416777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>Thi</w:t>
            </w:r>
            <w:proofErr w:type="spellEnd"/>
            <w:r w:rsidRPr="00416777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 xml:space="preserve"> Thu Pham &amp; Mai Thu Duong</w:t>
            </w:r>
          </w:p>
        </w:tc>
        <w:tc>
          <w:tcPr>
            <w:tcW w:w="2268" w:type="dxa"/>
            <w:gridSpan w:val="2"/>
          </w:tcPr>
          <w:p w:rsidR="006A2A2A" w:rsidRDefault="006A2A2A" w:rsidP="00F6679E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EFL Writing Assessment in Vietnam: From National Policy to Institutional Practice</w:t>
            </w:r>
          </w:p>
          <w:p w:rsidR="006A2A2A" w:rsidRPr="009825A0" w:rsidRDefault="006A2A2A" w:rsidP="00F6679E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  <w:lang w:val="en-US"/>
              </w:rPr>
            </w:pPr>
            <w:r w:rsidRPr="001E38A1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 xml:space="preserve">Xuan </w:t>
            </w:r>
            <w:r w:rsidRPr="001F727D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>Minh</w:t>
            </w:r>
            <w:r w:rsidRPr="001E38A1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 xml:space="preserve"> Ngo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</w:p>
          <w:p w:rsidR="00EC0211" w:rsidRPr="009825A0" w:rsidRDefault="00EC0211" w:rsidP="00F6679E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625" w:type="dxa"/>
            <w:gridSpan w:val="2"/>
          </w:tcPr>
          <w:p w:rsidR="006A2A2A" w:rsidRDefault="006A2A2A" w:rsidP="00F6679E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Identifying Benefits from READS: A System Intended to Demystify Students' Reading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  <w:lang w:val="vi-VN"/>
              </w:rPr>
              <w:t xml:space="preserve">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Comprehension Ability</w:t>
            </w:r>
          </w:p>
          <w:p w:rsidR="00EC0211" w:rsidRPr="0033537E" w:rsidRDefault="006A2A2A" w:rsidP="00F6679E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9825A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 xml:space="preserve">Lin Siew Eng, Abdul Rashid Mohamed, </w:t>
            </w:r>
            <w:r w:rsidR="0074604C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  <w:t xml:space="preserve">&amp; </w:t>
            </w:r>
            <w:r w:rsidRPr="009825A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Shaik Abdul Malik Mohamed Ismail</w:t>
            </w:r>
          </w:p>
        </w:tc>
      </w:tr>
      <w:tr w:rsidR="001652B9" w:rsidRPr="00AC34C2" w:rsidTr="00214123">
        <w:tc>
          <w:tcPr>
            <w:tcW w:w="840" w:type="dxa"/>
          </w:tcPr>
          <w:p w:rsidR="00EC0211" w:rsidRPr="00AC34C2" w:rsidRDefault="00EC0211" w:rsidP="00F6679E">
            <w:pPr>
              <w:pStyle w:val="BodyText"/>
              <w:spacing w:before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14.55-15.20</w:t>
            </w:r>
          </w:p>
        </w:tc>
        <w:tc>
          <w:tcPr>
            <w:tcW w:w="2067" w:type="dxa"/>
          </w:tcPr>
          <w:p w:rsidR="00A86C77" w:rsidRDefault="00A86C77" w:rsidP="00F6679E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An Investigation of the Relationship between Writing Proficiency Level and the Strategic Behaviours Involved in Integrated Listening- and Reading-to-Write Performances</w:t>
            </w:r>
          </w:p>
          <w:p w:rsidR="00EC0211" w:rsidRPr="00047EE4" w:rsidRDefault="00A86C77" w:rsidP="00F6679E">
            <w:pPr>
              <w:spacing w:before="120" w:after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9825A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Sally O'Hagan, Ute Knoch, Michelle Czajkowski, &amp; Susy Macqueen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6A3A8F" w:rsidRDefault="006A3A8F" w:rsidP="00F6679E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Fairness in College Entrance Exams in Japan and the Planned Use of External Tests in English</w:t>
            </w:r>
          </w:p>
          <w:p w:rsidR="00EC0211" w:rsidRPr="001E38A1" w:rsidRDefault="006A3A8F" w:rsidP="00F6679E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</w:pPr>
            <w:r w:rsidRPr="009825A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Yuko Butler &amp; Masakazu Iino</w:t>
            </w:r>
            <w:r w:rsidRPr="0026139F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A86C77" w:rsidRDefault="00A86C77" w:rsidP="00F6679E">
            <w:pPr>
              <w:spacing w:before="120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Improving Learning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f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rom Feedback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i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 University-Level Language Programs</w:t>
            </w:r>
          </w:p>
          <w:p w:rsidR="00EC0211" w:rsidRPr="009825A0" w:rsidRDefault="00A86C77" w:rsidP="00F6679E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US"/>
              </w:rPr>
            </w:pPr>
            <w:r w:rsidRPr="0088770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Ana Maria Ducasse</w:t>
            </w:r>
            <w:r w:rsidRPr="0088770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  <w:t>,</w:t>
            </w:r>
            <w:r w:rsidRPr="0088770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 xml:space="preserve"> Maya Fujioka</w:t>
            </w:r>
            <w:r w:rsidRPr="0088770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  <w:t>,</w:t>
            </w:r>
            <w:r w:rsidRPr="0088770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 xml:space="preserve"> Kathryn Hill, Qing Ji,</w:t>
            </w:r>
            <w:r w:rsidRPr="0088770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  <w:t xml:space="preserve"> </w:t>
            </w:r>
            <w:r w:rsidRPr="0088770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 xml:space="preserve">Kerry Mullan, Jindan Ni, </w:t>
            </w:r>
            <w:r w:rsidRPr="0088770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  <w:lang w:val="en-US"/>
              </w:rPr>
              <w:t xml:space="preserve">&amp; </w:t>
            </w:r>
            <w:r w:rsidRPr="0088770B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Maki Yoshida</w:t>
            </w:r>
          </w:p>
        </w:tc>
        <w:tc>
          <w:tcPr>
            <w:tcW w:w="2625" w:type="dxa"/>
            <w:gridSpan w:val="2"/>
          </w:tcPr>
          <w:p w:rsidR="006A2A2A" w:rsidRDefault="006A2A2A" w:rsidP="00F6679E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Towards Constructing a Deep Word Knowledge Test for Advanced Learners of Vietnamese Using Vietnamese WordNet</w:t>
            </w:r>
          </w:p>
          <w:p w:rsidR="00EC0211" w:rsidRPr="009825A0" w:rsidRDefault="006A2A2A" w:rsidP="00F6679E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US"/>
              </w:rPr>
            </w:pPr>
            <w:r w:rsidRPr="009825A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Phan Trang &amp; Tinh Nguyen</w:t>
            </w:r>
          </w:p>
        </w:tc>
      </w:tr>
      <w:tr w:rsidR="00EC0211" w:rsidRPr="00AC34C2" w:rsidTr="00421348">
        <w:tc>
          <w:tcPr>
            <w:tcW w:w="840" w:type="dxa"/>
          </w:tcPr>
          <w:p w:rsidR="00EC0211" w:rsidRPr="00AC34C2" w:rsidRDefault="00EC0211" w:rsidP="00F6679E">
            <w:pPr>
              <w:pStyle w:val="BodyText"/>
              <w:spacing w:before="120" w:after="6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15.20-15.50</w:t>
            </w:r>
          </w:p>
        </w:tc>
        <w:tc>
          <w:tcPr>
            <w:tcW w:w="9511" w:type="dxa"/>
            <w:gridSpan w:val="7"/>
          </w:tcPr>
          <w:p w:rsidR="00EC0211" w:rsidRPr="00AC34C2" w:rsidRDefault="00EC0211" w:rsidP="00F6679E">
            <w:pPr>
              <w:spacing w:before="120" w:after="60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US"/>
              </w:rPr>
              <w:t>Tea break</w:t>
            </w:r>
          </w:p>
        </w:tc>
      </w:tr>
      <w:tr w:rsidR="00EC0211" w:rsidRPr="00AC34C2" w:rsidTr="00BD16A1">
        <w:tc>
          <w:tcPr>
            <w:tcW w:w="10351" w:type="dxa"/>
            <w:gridSpan w:val="8"/>
          </w:tcPr>
          <w:p w:rsidR="00EC0211" w:rsidRPr="00AC34C2" w:rsidRDefault="00EC0211" w:rsidP="00F6679E">
            <w:pPr>
              <w:spacing w:before="120" w:after="60"/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Concurrent Session 14</w:t>
            </w:r>
          </w:p>
        </w:tc>
      </w:tr>
      <w:tr w:rsidR="001652B9" w:rsidRPr="00AC34C2" w:rsidTr="00214123">
        <w:tc>
          <w:tcPr>
            <w:tcW w:w="840" w:type="dxa"/>
          </w:tcPr>
          <w:p w:rsidR="00EC0211" w:rsidRPr="00AC34C2" w:rsidRDefault="00EC0211" w:rsidP="00F6679E">
            <w:pPr>
              <w:pStyle w:val="BodyText"/>
              <w:spacing w:before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15.50-16.15</w:t>
            </w:r>
          </w:p>
        </w:tc>
        <w:tc>
          <w:tcPr>
            <w:tcW w:w="2067" w:type="dxa"/>
          </w:tcPr>
          <w:p w:rsidR="00114376" w:rsidRDefault="00114376" w:rsidP="00F6679E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The Island Ridge Curve (IRC): A Theoretical Model Mapping the Interaction between Strategic Competence and Language Proficiency</w:t>
            </w:r>
          </w:p>
          <w:p w:rsidR="00EC0211" w:rsidRPr="00AC34C2" w:rsidRDefault="00114376" w:rsidP="00F6679E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9825A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Yuyang Cai &amp; Antony John Kunnan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6A3A8F" w:rsidRPr="0026139F" w:rsidRDefault="006A3A8F" w:rsidP="00F6679E">
            <w:pPr>
              <w:pStyle w:val="BodyText"/>
              <w:spacing w:before="12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26139F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Tests As Drivers of Change in Education: A Theoretical Model</w:t>
            </w:r>
          </w:p>
          <w:p w:rsidR="006A3A8F" w:rsidRPr="001E38A1" w:rsidRDefault="006A3A8F" w:rsidP="00F6679E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US"/>
              </w:rPr>
            </w:pPr>
            <w:r w:rsidRPr="00BE3A13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>Gordon Alexander Allan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</w:p>
          <w:p w:rsidR="00EC0211" w:rsidRPr="00416777" w:rsidRDefault="00EC0211" w:rsidP="00F6679E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054180" w:rsidRDefault="00054180" w:rsidP="00F6679E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Washback to Language Teachers: A Review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o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f Models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a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nd Empirical Research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I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n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a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nd Beyond Vietnam</w:t>
            </w:r>
          </w:p>
          <w:p w:rsidR="00054180" w:rsidRPr="009825A0" w:rsidRDefault="00054180" w:rsidP="00F6679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US"/>
              </w:rPr>
            </w:pPr>
            <w:r w:rsidRPr="009825A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 xml:space="preserve">Thu </w:t>
            </w:r>
            <w:r w:rsidRPr="000B1738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>Minh</w:t>
            </w:r>
            <w:r w:rsidRPr="009825A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 xml:space="preserve"> Dinh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</w:p>
          <w:p w:rsidR="00EC0211" w:rsidRPr="009825A0" w:rsidRDefault="00EC0211" w:rsidP="00F6679E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625" w:type="dxa"/>
            <w:gridSpan w:val="2"/>
          </w:tcPr>
          <w:p w:rsidR="00054180" w:rsidRDefault="00054180" w:rsidP="00F6679E">
            <w:pPr>
              <w:spacing w:before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An Assessment of Vocabulary Knowledge of Vietnamese EFL Learners</w:t>
            </w:r>
          </w:p>
          <w:p w:rsidR="00EC0211" w:rsidRPr="009825A0" w:rsidRDefault="00054180" w:rsidP="00F6679E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</w:pPr>
            <w:r w:rsidRPr="009825A0"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  <w:t>Duy Van Vu &amp; Nhung Cam Nguyen</w:t>
            </w:r>
          </w:p>
        </w:tc>
      </w:tr>
      <w:tr w:rsidR="00EC0211" w:rsidRPr="00AC34C2" w:rsidTr="00421348">
        <w:tc>
          <w:tcPr>
            <w:tcW w:w="840" w:type="dxa"/>
            <w:shd w:val="clear" w:color="auto" w:fill="0070C0"/>
          </w:tcPr>
          <w:p w:rsidR="00EC0211" w:rsidRPr="00AC34C2" w:rsidRDefault="00EC0211" w:rsidP="00F6679E">
            <w:pPr>
              <w:pStyle w:val="BodyText"/>
              <w:spacing w:before="120" w:after="60"/>
              <w:ind w:right="79"/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  <w:t>Time</w:t>
            </w:r>
          </w:p>
        </w:tc>
        <w:tc>
          <w:tcPr>
            <w:tcW w:w="9511" w:type="dxa"/>
            <w:gridSpan w:val="7"/>
            <w:shd w:val="clear" w:color="auto" w:fill="0070C0"/>
          </w:tcPr>
          <w:p w:rsidR="00EC0211" w:rsidRPr="00AC34C2" w:rsidRDefault="00EC0211" w:rsidP="00F6679E">
            <w:pPr>
              <w:pStyle w:val="BodyText"/>
              <w:spacing w:before="120" w:after="60"/>
              <w:ind w:right="79"/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  <w:t xml:space="preserve">Vu </w:t>
            </w:r>
            <w:proofErr w:type="spellStart"/>
            <w:r w:rsidRPr="00AC34C2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  <w:t>Dinh</w:t>
            </w:r>
            <w:proofErr w:type="spellEnd"/>
            <w:r w:rsidRPr="00AC34C2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n-US"/>
              </w:rPr>
              <w:t xml:space="preserve"> Lien Grand Hall</w:t>
            </w:r>
          </w:p>
        </w:tc>
      </w:tr>
      <w:tr w:rsidR="00EC0211" w:rsidRPr="00AC34C2" w:rsidTr="00421348">
        <w:tc>
          <w:tcPr>
            <w:tcW w:w="840" w:type="dxa"/>
          </w:tcPr>
          <w:p w:rsidR="00EC0211" w:rsidRPr="00AC34C2" w:rsidRDefault="00EC0211" w:rsidP="00F6679E">
            <w:pPr>
              <w:pStyle w:val="BodyText"/>
              <w:spacing w:before="120"/>
              <w:ind w:right="79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16.25-17.15</w:t>
            </w:r>
          </w:p>
        </w:tc>
        <w:tc>
          <w:tcPr>
            <w:tcW w:w="9511" w:type="dxa"/>
            <w:gridSpan w:val="7"/>
          </w:tcPr>
          <w:p w:rsidR="00EC0211" w:rsidRPr="00AC34C2" w:rsidRDefault="00EC0211" w:rsidP="00F6679E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Keynote speech 2</w:t>
            </w:r>
          </w:p>
          <w:p w:rsidR="00EC0211" w:rsidRPr="00E20650" w:rsidRDefault="00EC0211" w:rsidP="004C0D92">
            <w:pPr>
              <w:pStyle w:val="BodyText"/>
              <w:spacing w:before="120" w:after="120"/>
              <w:ind w:right="79"/>
              <w:rPr>
                <w:rFonts w:asciiTheme="minorHAnsi" w:hAnsiTheme="minorHAnsi" w:cstheme="minorHAnsi"/>
                <w:b w:val="0"/>
                <w:color w:val="000000" w:themeColor="text1"/>
                <w:sz w:val="21"/>
                <w:szCs w:val="21"/>
                <w:lang w:val="en-US"/>
              </w:rPr>
            </w:pPr>
            <w:r w:rsidRPr="00E20650">
              <w:rPr>
                <w:rStyle w:val="Strong"/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Principles, Policies </w:t>
            </w:r>
            <w:r w:rsidRPr="00E20650">
              <w:rPr>
                <w:rStyle w:val="Strong"/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>a</w:t>
            </w:r>
            <w:r w:rsidRPr="00E20650">
              <w:rPr>
                <w:rStyle w:val="Strong"/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nd Practices </w:t>
            </w:r>
            <w:r w:rsidRPr="00E20650">
              <w:rPr>
                <w:rStyle w:val="Strong"/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>i</w:t>
            </w:r>
            <w:r w:rsidRPr="00E20650">
              <w:rPr>
                <w:rStyle w:val="Strong"/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n Multilingual Language Assessment</w:t>
            </w:r>
          </w:p>
          <w:p w:rsidR="00EC0211" w:rsidRPr="00AF0EC3" w:rsidRDefault="00EC0211" w:rsidP="00AF0EC3">
            <w:pPr>
              <w:spacing w:after="120"/>
              <w:rPr>
                <w:rFonts w:asciiTheme="minorHAnsi" w:hAnsiTheme="minorHAnsi" w:cstheme="minorHAnsi"/>
                <w:b/>
                <w:i/>
                <w:color w:val="000000" w:themeColor="text1"/>
                <w:sz w:val="21"/>
                <w:szCs w:val="21"/>
                <w:lang w:val="en-US"/>
              </w:rPr>
            </w:pPr>
            <w:r w:rsidRPr="009825A0">
              <w:rPr>
                <w:rFonts w:asciiTheme="minorHAnsi" w:hAnsiTheme="minorHAnsi" w:cstheme="minorHAnsi"/>
                <w:b/>
                <w:i/>
                <w:color w:val="000000" w:themeColor="text1"/>
                <w:sz w:val="21"/>
                <w:szCs w:val="21"/>
              </w:rPr>
              <w:t xml:space="preserve">Nick Saville </w:t>
            </w:r>
          </w:p>
        </w:tc>
      </w:tr>
      <w:tr w:rsidR="00EC0211" w:rsidRPr="00AC34C2" w:rsidTr="00421348">
        <w:tc>
          <w:tcPr>
            <w:tcW w:w="840" w:type="dxa"/>
          </w:tcPr>
          <w:p w:rsidR="00EC0211" w:rsidRPr="00AC34C2" w:rsidRDefault="00EC0211" w:rsidP="00F6679E">
            <w:pPr>
              <w:pStyle w:val="BodyText"/>
              <w:spacing w:before="120"/>
              <w:ind w:right="79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17.15-17.45</w:t>
            </w:r>
          </w:p>
        </w:tc>
        <w:tc>
          <w:tcPr>
            <w:tcW w:w="9511" w:type="dxa"/>
            <w:gridSpan w:val="7"/>
          </w:tcPr>
          <w:p w:rsidR="00EC0211" w:rsidRPr="00AC34C2" w:rsidRDefault="00EC0211" w:rsidP="00F6679E">
            <w:pPr>
              <w:spacing w:before="120" w:after="120"/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</w:pPr>
            <w:r w:rsidRPr="00AC34C2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 xml:space="preserve">Closing </w:t>
            </w:r>
            <w:r w:rsidRPr="00AC34C2"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US"/>
              </w:rPr>
              <w:t>&amp;</w:t>
            </w:r>
            <w:r w:rsidRPr="00AC34C2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 xml:space="preserve"> Gratitude to sponsors</w:t>
            </w:r>
          </w:p>
          <w:p w:rsidR="00EC0211" w:rsidRPr="00AC34C2" w:rsidRDefault="00EC0211" w:rsidP="00EC0211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r w:rsidRPr="000E2FA1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David Qian</w:t>
            </w: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 xml:space="preserve">, AALA </w:t>
            </w:r>
            <w:r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 xml:space="preserve">Immediate Past </w:t>
            </w:r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President</w:t>
            </w:r>
            <w:r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, The Hong Kong Polytechnic University</w:t>
            </w:r>
          </w:p>
          <w:p w:rsidR="00EC0211" w:rsidRPr="00AC34C2" w:rsidRDefault="00670A03" w:rsidP="00EC0211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Lam Quang Dong</w:t>
            </w:r>
            <w:r w:rsidR="00EC0211" w:rsidRPr="00AC34C2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, Head of AALA 2019 Organizing Committee (University of Languages and International Studies, VNU, Hanoi)</w:t>
            </w:r>
          </w:p>
          <w:p w:rsidR="00EC0211" w:rsidRPr="00AC34C2" w:rsidRDefault="00EC0211" w:rsidP="00EC0211">
            <w:pPr>
              <w:pStyle w:val="BodyText"/>
              <w:spacing w:before="0"/>
              <w:ind w:right="78"/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</w:pPr>
            <w:proofErr w:type="spellStart"/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>Huu</w:t>
            </w:r>
            <w:proofErr w:type="spellEnd"/>
            <w:r w:rsidRPr="00AC34C2">
              <w:rPr>
                <w:rFonts w:asciiTheme="minorHAnsi" w:hAnsiTheme="minorHAnsi" w:cstheme="minorHAnsi"/>
                <w:b w:val="0"/>
                <w:sz w:val="21"/>
                <w:szCs w:val="21"/>
                <w:lang w:val="en-US"/>
              </w:rPr>
              <w:t xml:space="preserve"> T. M. Nguyen (Vietnam's National Foreign Language Project)</w:t>
            </w:r>
          </w:p>
          <w:p w:rsidR="00EC0211" w:rsidRPr="000D4CD4" w:rsidRDefault="00EC0211" w:rsidP="00EC0211">
            <w:pPr>
              <w:rPr>
                <w:rFonts w:asciiTheme="minorHAnsi" w:hAnsiTheme="minorHAnsi" w:cstheme="minorHAnsi"/>
                <w:color w:val="000000"/>
                <w:sz w:val="21"/>
                <w:szCs w:val="21"/>
                <w:lang w:val="vi-VN"/>
              </w:rPr>
            </w:pP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 xml:space="preserve">Inn </w:t>
            </w:r>
            <w:proofErr w:type="spellStart"/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Chull</w:t>
            </w:r>
            <w:proofErr w:type="spellEnd"/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 xml:space="preserve"> Choi (Korea University – President of The Korea English Language Testing Association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  <w:lang w:val="vi-VN"/>
              </w:rPr>
              <w:t>,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 xml:space="preserve"> 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AALA2020</w:t>
            </w:r>
            <w:r w:rsidRPr="00AC34C2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 xml:space="preserve"> Organizing Committee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  <w:lang w:val="vi-VN"/>
              </w:rPr>
              <w:t>)</w:t>
            </w:r>
          </w:p>
          <w:p w:rsidR="00EC0211" w:rsidRPr="00AC34C2" w:rsidRDefault="00EC0211" w:rsidP="00EC0211">
            <w:pPr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</w:pPr>
          </w:p>
        </w:tc>
      </w:tr>
    </w:tbl>
    <w:p w:rsidR="00E469F6" w:rsidRPr="00AC34C2" w:rsidRDefault="00E469F6" w:rsidP="00B05D93">
      <w:pPr>
        <w:rPr>
          <w:rFonts w:asciiTheme="minorHAnsi" w:hAnsiTheme="minorHAnsi" w:cstheme="minorHAnsi"/>
          <w:b/>
          <w:sz w:val="21"/>
          <w:szCs w:val="21"/>
          <w:lang w:val="en-US"/>
        </w:rPr>
      </w:pPr>
    </w:p>
    <w:sectPr w:rsidR="00E469F6" w:rsidRPr="00AC34C2" w:rsidSect="00394BFB">
      <w:pgSz w:w="11910" w:h="16840"/>
      <w:pgMar w:top="880" w:right="560" w:bottom="426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10FB"/>
    <w:multiLevelType w:val="multilevel"/>
    <w:tmpl w:val="4A2C0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B5"/>
    <w:rsid w:val="000103E5"/>
    <w:rsid w:val="0001641E"/>
    <w:rsid w:val="00017E22"/>
    <w:rsid w:val="0002057C"/>
    <w:rsid w:val="00023B3D"/>
    <w:rsid w:val="00025D9F"/>
    <w:rsid w:val="00025DB7"/>
    <w:rsid w:val="00045CDE"/>
    <w:rsid w:val="000462D0"/>
    <w:rsid w:val="00047EE4"/>
    <w:rsid w:val="00050DF2"/>
    <w:rsid w:val="00051ED6"/>
    <w:rsid w:val="00054180"/>
    <w:rsid w:val="00061554"/>
    <w:rsid w:val="00067E69"/>
    <w:rsid w:val="000707E1"/>
    <w:rsid w:val="00071A9A"/>
    <w:rsid w:val="000800B3"/>
    <w:rsid w:val="0008708D"/>
    <w:rsid w:val="000914D6"/>
    <w:rsid w:val="00092417"/>
    <w:rsid w:val="00094166"/>
    <w:rsid w:val="00095C05"/>
    <w:rsid w:val="000A01D6"/>
    <w:rsid w:val="000A6BFD"/>
    <w:rsid w:val="000B1738"/>
    <w:rsid w:val="000B320E"/>
    <w:rsid w:val="000B65AB"/>
    <w:rsid w:val="000B7596"/>
    <w:rsid w:val="000C1BB5"/>
    <w:rsid w:val="000C5D18"/>
    <w:rsid w:val="000D176D"/>
    <w:rsid w:val="000D2182"/>
    <w:rsid w:val="000D2C80"/>
    <w:rsid w:val="000D311D"/>
    <w:rsid w:val="000D4CD4"/>
    <w:rsid w:val="000D5B75"/>
    <w:rsid w:val="000E2FA1"/>
    <w:rsid w:val="000F18E8"/>
    <w:rsid w:val="000F34A0"/>
    <w:rsid w:val="000F5E1C"/>
    <w:rsid w:val="000F797E"/>
    <w:rsid w:val="00111E62"/>
    <w:rsid w:val="00114376"/>
    <w:rsid w:val="001158C4"/>
    <w:rsid w:val="00115AF1"/>
    <w:rsid w:val="00120D2B"/>
    <w:rsid w:val="00123E56"/>
    <w:rsid w:val="00125707"/>
    <w:rsid w:val="001326BF"/>
    <w:rsid w:val="001415E4"/>
    <w:rsid w:val="00143A79"/>
    <w:rsid w:val="00144618"/>
    <w:rsid w:val="001451DC"/>
    <w:rsid w:val="00164CCB"/>
    <w:rsid w:val="001652B9"/>
    <w:rsid w:val="00171D85"/>
    <w:rsid w:val="00172A48"/>
    <w:rsid w:val="0017337D"/>
    <w:rsid w:val="00175E9C"/>
    <w:rsid w:val="00181E0A"/>
    <w:rsid w:val="00186B42"/>
    <w:rsid w:val="0018778E"/>
    <w:rsid w:val="00187882"/>
    <w:rsid w:val="00194855"/>
    <w:rsid w:val="00195D00"/>
    <w:rsid w:val="001B5382"/>
    <w:rsid w:val="001C0697"/>
    <w:rsid w:val="001C5795"/>
    <w:rsid w:val="001D15FD"/>
    <w:rsid w:val="001E282A"/>
    <w:rsid w:val="001E38A1"/>
    <w:rsid w:val="001F51AE"/>
    <w:rsid w:val="001F727D"/>
    <w:rsid w:val="00214123"/>
    <w:rsid w:val="00220325"/>
    <w:rsid w:val="00221FA1"/>
    <w:rsid w:val="00222BC0"/>
    <w:rsid w:val="00225BF2"/>
    <w:rsid w:val="002261F2"/>
    <w:rsid w:val="00227C07"/>
    <w:rsid w:val="00230C15"/>
    <w:rsid w:val="00234F24"/>
    <w:rsid w:val="00235915"/>
    <w:rsid w:val="002409C0"/>
    <w:rsid w:val="00240FFF"/>
    <w:rsid w:val="00250F9E"/>
    <w:rsid w:val="00254C5A"/>
    <w:rsid w:val="0026139F"/>
    <w:rsid w:val="00265D54"/>
    <w:rsid w:val="002756BF"/>
    <w:rsid w:val="00295E4D"/>
    <w:rsid w:val="0029749A"/>
    <w:rsid w:val="002A6541"/>
    <w:rsid w:val="002B6762"/>
    <w:rsid w:val="002C0229"/>
    <w:rsid w:val="002C636C"/>
    <w:rsid w:val="002C651F"/>
    <w:rsid w:val="002D47F5"/>
    <w:rsid w:val="002D620A"/>
    <w:rsid w:val="002E0882"/>
    <w:rsid w:val="002E7010"/>
    <w:rsid w:val="002F5348"/>
    <w:rsid w:val="0030367A"/>
    <w:rsid w:val="00306E21"/>
    <w:rsid w:val="00312193"/>
    <w:rsid w:val="0031474F"/>
    <w:rsid w:val="003168F0"/>
    <w:rsid w:val="0032332E"/>
    <w:rsid w:val="00327533"/>
    <w:rsid w:val="00327A0E"/>
    <w:rsid w:val="0033416B"/>
    <w:rsid w:val="0033537E"/>
    <w:rsid w:val="00340216"/>
    <w:rsid w:val="003440A8"/>
    <w:rsid w:val="003466B0"/>
    <w:rsid w:val="003502D0"/>
    <w:rsid w:val="00354020"/>
    <w:rsid w:val="00363D7E"/>
    <w:rsid w:val="00367B5D"/>
    <w:rsid w:val="00371D7F"/>
    <w:rsid w:val="00376374"/>
    <w:rsid w:val="00377E40"/>
    <w:rsid w:val="00382870"/>
    <w:rsid w:val="00382AD2"/>
    <w:rsid w:val="0038481A"/>
    <w:rsid w:val="00386402"/>
    <w:rsid w:val="0039256D"/>
    <w:rsid w:val="0039460D"/>
    <w:rsid w:val="00394BFB"/>
    <w:rsid w:val="0039632C"/>
    <w:rsid w:val="00397A49"/>
    <w:rsid w:val="003A32F9"/>
    <w:rsid w:val="003A36E8"/>
    <w:rsid w:val="003A7034"/>
    <w:rsid w:val="003B1BBD"/>
    <w:rsid w:val="003C0061"/>
    <w:rsid w:val="003C0C4B"/>
    <w:rsid w:val="003C5CA0"/>
    <w:rsid w:val="003C6C89"/>
    <w:rsid w:val="003D7FCA"/>
    <w:rsid w:val="003E1A8D"/>
    <w:rsid w:val="003E37B3"/>
    <w:rsid w:val="003F312F"/>
    <w:rsid w:val="003F55A3"/>
    <w:rsid w:val="003F7697"/>
    <w:rsid w:val="00400A34"/>
    <w:rsid w:val="00400BD3"/>
    <w:rsid w:val="00401E17"/>
    <w:rsid w:val="00410ED1"/>
    <w:rsid w:val="0041232B"/>
    <w:rsid w:val="00416777"/>
    <w:rsid w:val="00420C52"/>
    <w:rsid w:val="00421348"/>
    <w:rsid w:val="00425DCF"/>
    <w:rsid w:val="00442BBF"/>
    <w:rsid w:val="004469A6"/>
    <w:rsid w:val="00446D3D"/>
    <w:rsid w:val="004641E1"/>
    <w:rsid w:val="004705F9"/>
    <w:rsid w:val="00472815"/>
    <w:rsid w:val="0047542F"/>
    <w:rsid w:val="00476819"/>
    <w:rsid w:val="00483225"/>
    <w:rsid w:val="00487562"/>
    <w:rsid w:val="004917ED"/>
    <w:rsid w:val="004A0BED"/>
    <w:rsid w:val="004A2415"/>
    <w:rsid w:val="004A4075"/>
    <w:rsid w:val="004A6671"/>
    <w:rsid w:val="004B14A3"/>
    <w:rsid w:val="004B224B"/>
    <w:rsid w:val="004B3BF2"/>
    <w:rsid w:val="004B41BB"/>
    <w:rsid w:val="004B4238"/>
    <w:rsid w:val="004B5A2E"/>
    <w:rsid w:val="004C0D92"/>
    <w:rsid w:val="004C0DEC"/>
    <w:rsid w:val="004C4B8D"/>
    <w:rsid w:val="004C6A00"/>
    <w:rsid w:val="004D25FD"/>
    <w:rsid w:val="004D2FC1"/>
    <w:rsid w:val="004D4087"/>
    <w:rsid w:val="004D67A7"/>
    <w:rsid w:val="004E23AC"/>
    <w:rsid w:val="004F1B98"/>
    <w:rsid w:val="004F5F6F"/>
    <w:rsid w:val="00502486"/>
    <w:rsid w:val="005061F4"/>
    <w:rsid w:val="00507C59"/>
    <w:rsid w:val="005100A0"/>
    <w:rsid w:val="00511019"/>
    <w:rsid w:val="005133B9"/>
    <w:rsid w:val="005162B5"/>
    <w:rsid w:val="00536A0F"/>
    <w:rsid w:val="005500CE"/>
    <w:rsid w:val="00554A09"/>
    <w:rsid w:val="00565221"/>
    <w:rsid w:val="00573D0E"/>
    <w:rsid w:val="00573D1A"/>
    <w:rsid w:val="005748E0"/>
    <w:rsid w:val="00576637"/>
    <w:rsid w:val="00577D73"/>
    <w:rsid w:val="00577E90"/>
    <w:rsid w:val="00581330"/>
    <w:rsid w:val="005854F3"/>
    <w:rsid w:val="0058584E"/>
    <w:rsid w:val="00597302"/>
    <w:rsid w:val="005A71FE"/>
    <w:rsid w:val="005B1287"/>
    <w:rsid w:val="005B5F50"/>
    <w:rsid w:val="005B63C8"/>
    <w:rsid w:val="005C26AA"/>
    <w:rsid w:val="005C5972"/>
    <w:rsid w:val="005D48A3"/>
    <w:rsid w:val="005E0C62"/>
    <w:rsid w:val="005E3C56"/>
    <w:rsid w:val="005E547E"/>
    <w:rsid w:val="005E564C"/>
    <w:rsid w:val="005F0A45"/>
    <w:rsid w:val="005F0D6A"/>
    <w:rsid w:val="005F121E"/>
    <w:rsid w:val="005F22B7"/>
    <w:rsid w:val="005F3E35"/>
    <w:rsid w:val="005F4119"/>
    <w:rsid w:val="005F74DE"/>
    <w:rsid w:val="005F7D7C"/>
    <w:rsid w:val="00605114"/>
    <w:rsid w:val="00612032"/>
    <w:rsid w:val="0061205F"/>
    <w:rsid w:val="0062231B"/>
    <w:rsid w:val="00630A32"/>
    <w:rsid w:val="00632CB1"/>
    <w:rsid w:val="00641390"/>
    <w:rsid w:val="00642ABE"/>
    <w:rsid w:val="00646AFD"/>
    <w:rsid w:val="0065012D"/>
    <w:rsid w:val="006508A1"/>
    <w:rsid w:val="0065415B"/>
    <w:rsid w:val="00662480"/>
    <w:rsid w:val="006634D3"/>
    <w:rsid w:val="006664D4"/>
    <w:rsid w:val="00666A2D"/>
    <w:rsid w:val="00667DD3"/>
    <w:rsid w:val="00670A03"/>
    <w:rsid w:val="00675E55"/>
    <w:rsid w:val="00681C48"/>
    <w:rsid w:val="0068245F"/>
    <w:rsid w:val="006860D4"/>
    <w:rsid w:val="00687FE1"/>
    <w:rsid w:val="00691368"/>
    <w:rsid w:val="00692EA8"/>
    <w:rsid w:val="006A2A2A"/>
    <w:rsid w:val="006A3A8F"/>
    <w:rsid w:val="006B47EA"/>
    <w:rsid w:val="006B6254"/>
    <w:rsid w:val="006C0495"/>
    <w:rsid w:val="006C5F6C"/>
    <w:rsid w:val="006D4A42"/>
    <w:rsid w:val="006E38A4"/>
    <w:rsid w:val="006F0512"/>
    <w:rsid w:val="006F5685"/>
    <w:rsid w:val="006F77F8"/>
    <w:rsid w:val="00700B3C"/>
    <w:rsid w:val="00701E0C"/>
    <w:rsid w:val="0070604F"/>
    <w:rsid w:val="007071B2"/>
    <w:rsid w:val="00710B3F"/>
    <w:rsid w:val="00715C54"/>
    <w:rsid w:val="00717CD2"/>
    <w:rsid w:val="007257F8"/>
    <w:rsid w:val="007365B2"/>
    <w:rsid w:val="0074604C"/>
    <w:rsid w:val="007461B9"/>
    <w:rsid w:val="00750762"/>
    <w:rsid w:val="00753ED5"/>
    <w:rsid w:val="00756D6C"/>
    <w:rsid w:val="0076736D"/>
    <w:rsid w:val="00767CC6"/>
    <w:rsid w:val="00774349"/>
    <w:rsid w:val="00774742"/>
    <w:rsid w:val="00776A60"/>
    <w:rsid w:val="007772C3"/>
    <w:rsid w:val="00780C37"/>
    <w:rsid w:val="00781794"/>
    <w:rsid w:val="00796468"/>
    <w:rsid w:val="007A4774"/>
    <w:rsid w:val="007A60D7"/>
    <w:rsid w:val="007B297A"/>
    <w:rsid w:val="007B5190"/>
    <w:rsid w:val="007B65AF"/>
    <w:rsid w:val="007C3350"/>
    <w:rsid w:val="007C389E"/>
    <w:rsid w:val="007C39EA"/>
    <w:rsid w:val="007E1475"/>
    <w:rsid w:val="007E5C88"/>
    <w:rsid w:val="007E6C13"/>
    <w:rsid w:val="007F3BEC"/>
    <w:rsid w:val="007F531C"/>
    <w:rsid w:val="008020D7"/>
    <w:rsid w:val="00802C01"/>
    <w:rsid w:val="00820E1A"/>
    <w:rsid w:val="008222FB"/>
    <w:rsid w:val="0082316E"/>
    <w:rsid w:val="00825698"/>
    <w:rsid w:val="008256C1"/>
    <w:rsid w:val="00826118"/>
    <w:rsid w:val="008273B7"/>
    <w:rsid w:val="008319EB"/>
    <w:rsid w:val="008337C7"/>
    <w:rsid w:val="0083396C"/>
    <w:rsid w:val="0084060C"/>
    <w:rsid w:val="0084284D"/>
    <w:rsid w:val="008440F1"/>
    <w:rsid w:val="008467E1"/>
    <w:rsid w:val="00850ADF"/>
    <w:rsid w:val="008512B4"/>
    <w:rsid w:val="00857341"/>
    <w:rsid w:val="00861963"/>
    <w:rsid w:val="00870076"/>
    <w:rsid w:val="0087156A"/>
    <w:rsid w:val="0087389B"/>
    <w:rsid w:val="0088618B"/>
    <w:rsid w:val="0088770B"/>
    <w:rsid w:val="00887DF6"/>
    <w:rsid w:val="00890962"/>
    <w:rsid w:val="00895946"/>
    <w:rsid w:val="00897F98"/>
    <w:rsid w:val="008A7A47"/>
    <w:rsid w:val="008B74A0"/>
    <w:rsid w:val="008C2CFB"/>
    <w:rsid w:val="008C4A8F"/>
    <w:rsid w:val="008D2C0E"/>
    <w:rsid w:val="008D5820"/>
    <w:rsid w:val="008D68D0"/>
    <w:rsid w:val="008F09B9"/>
    <w:rsid w:val="008F51FF"/>
    <w:rsid w:val="009103F3"/>
    <w:rsid w:val="009106D8"/>
    <w:rsid w:val="00912CD7"/>
    <w:rsid w:val="009139B4"/>
    <w:rsid w:val="00915CC2"/>
    <w:rsid w:val="00920653"/>
    <w:rsid w:val="00924C7F"/>
    <w:rsid w:val="00926A82"/>
    <w:rsid w:val="00931244"/>
    <w:rsid w:val="0093646A"/>
    <w:rsid w:val="009421C5"/>
    <w:rsid w:val="0094721D"/>
    <w:rsid w:val="00955AD2"/>
    <w:rsid w:val="00957B36"/>
    <w:rsid w:val="00977428"/>
    <w:rsid w:val="00981B35"/>
    <w:rsid w:val="009825A0"/>
    <w:rsid w:val="009826E0"/>
    <w:rsid w:val="00993BBC"/>
    <w:rsid w:val="00994A26"/>
    <w:rsid w:val="009973EC"/>
    <w:rsid w:val="009A33BC"/>
    <w:rsid w:val="009B1BE1"/>
    <w:rsid w:val="009B5CF5"/>
    <w:rsid w:val="009C1116"/>
    <w:rsid w:val="009C2F9B"/>
    <w:rsid w:val="009C63C9"/>
    <w:rsid w:val="009D139E"/>
    <w:rsid w:val="009D1E2E"/>
    <w:rsid w:val="009D3322"/>
    <w:rsid w:val="009D4306"/>
    <w:rsid w:val="009D533F"/>
    <w:rsid w:val="009D5CA6"/>
    <w:rsid w:val="009D7FF5"/>
    <w:rsid w:val="009E48B3"/>
    <w:rsid w:val="009E69CD"/>
    <w:rsid w:val="009E7CE2"/>
    <w:rsid w:val="009F0801"/>
    <w:rsid w:val="009F1474"/>
    <w:rsid w:val="009F5B36"/>
    <w:rsid w:val="009F79DA"/>
    <w:rsid w:val="00A024DB"/>
    <w:rsid w:val="00A046E5"/>
    <w:rsid w:val="00A06E98"/>
    <w:rsid w:val="00A1196D"/>
    <w:rsid w:val="00A139C3"/>
    <w:rsid w:val="00A1412C"/>
    <w:rsid w:val="00A1644E"/>
    <w:rsid w:val="00A17604"/>
    <w:rsid w:val="00A25E18"/>
    <w:rsid w:val="00A26E09"/>
    <w:rsid w:val="00A32698"/>
    <w:rsid w:val="00A41121"/>
    <w:rsid w:val="00A42820"/>
    <w:rsid w:val="00A43588"/>
    <w:rsid w:val="00A46C6C"/>
    <w:rsid w:val="00A526A3"/>
    <w:rsid w:val="00A6432D"/>
    <w:rsid w:val="00A70274"/>
    <w:rsid w:val="00A7583C"/>
    <w:rsid w:val="00A818E0"/>
    <w:rsid w:val="00A83496"/>
    <w:rsid w:val="00A86C77"/>
    <w:rsid w:val="00A86DBD"/>
    <w:rsid w:val="00A91C35"/>
    <w:rsid w:val="00AA0BD5"/>
    <w:rsid w:val="00AB1F01"/>
    <w:rsid w:val="00AB6F4E"/>
    <w:rsid w:val="00AC34C2"/>
    <w:rsid w:val="00AC3BE9"/>
    <w:rsid w:val="00AC70CF"/>
    <w:rsid w:val="00AD301E"/>
    <w:rsid w:val="00AE5283"/>
    <w:rsid w:val="00AF0EC3"/>
    <w:rsid w:val="00AF64EF"/>
    <w:rsid w:val="00B027FA"/>
    <w:rsid w:val="00B03356"/>
    <w:rsid w:val="00B04324"/>
    <w:rsid w:val="00B046D5"/>
    <w:rsid w:val="00B05D93"/>
    <w:rsid w:val="00B06BA7"/>
    <w:rsid w:val="00B10431"/>
    <w:rsid w:val="00B15566"/>
    <w:rsid w:val="00B25939"/>
    <w:rsid w:val="00B30BFA"/>
    <w:rsid w:val="00B30FF3"/>
    <w:rsid w:val="00B33F2E"/>
    <w:rsid w:val="00B3666F"/>
    <w:rsid w:val="00B36A84"/>
    <w:rsid w:val="00B44D13"/>
    <w:rsid w:val="00B57EC8"/>
    <w:rsid w:val="00B70749"/>
    <w:rsid w:val="00B70BB0"/>
    <w:rsid w:val="00B72425"/>
    <w:rsid w:val="00B72EB5"/>
    <w:rsid w:val="00B75E68"/>
    <w:rsid w:val="00B76043"/>
    <w:rsid w:val="00B91AD5"/>
    <w:rsid w:val="00B942EA"/>
    <w:rsid w:val="00B97C2A"/>
    <w:rsid w:val="00BA2BD6"/>
    <w:rsid w:val="00BA52A8"/>
    <w:rsid w:val="00BC0264"/>
    <w:rsid w:val="00BC0C12"/>
    <w:rsid w:val="00BC13B2"/>
    <w:rsid w:val="00BC4EB7"/>
    <w:rsid w:val="00BD16A1"/>
    <w:rsid w:val="00BD4446"/>
    <w:rsid w:val="00BE3A13"/>
    <w:rsid w:val="00BF4495"/>
    <w:rsid w:val="00BF6F58"/>
    <w:rsid w:val="00BF74F7"/>
    <w:rsid w:val="00C0294B"/>
    <w:rsid w:val="00C0495A"/>
    <w:rsid w:val="00C07D3D"/>
    <w:rsid w:val="00C1378D"/>
    <w:rsid w:val="00C17ED0"/>
    <w:rsid w:val="00C20C71"/>
    <w:rsid w:val="00C2236C"/>
    <w:rsid w:val="00C22F9B"/>
    <w:rsid w:val="00C25406"/>
    <w:rsid w:val="00C317ED"/>
    <w:rsid w:val="00C431BA"/>
    <w:rsid w:val="00C45850"/>
    <w:rsid w:val="00C55FDD"/>
    <w:rsid w:val="00C623E7"/>
    <w:rsid w:val="00C63A60"/>
    <w:rsid w:val="00C66102"/>
    <w:rsid w:val="00C67295"/>
    <w:rsid w:val="00C776CB"/>
    <w:rsid w:val="00C819FD"/>
    <w:rsid w:val="00C94D25"/>
    <w:rsid w:val="00C94F8A"/>
    <w:rsid w:val="00CA0652"/>
    <w:rsid w:val="00CA09DA"/>
    <w:rsid w:val="00CA6B09"/>
    <w:rsid w:val="00CB040D"/>
    <w:rsid w:val="00CB17D6"/>
    <w:rsid w:val="00CC06AA"/>
    <w:rsid w:val="00CC3922"/>
    <w:rsid w:val="00CC67DB"/>
    <w:rsid w:val="00CD2C91"/>
    <w:rsid w:val="00CD70D8"/>
    <w:rsid w:val="00CD79A5"/>
    <w:rsid w:val="00CE1800"/>
    <w:rsid w:val="00CE7EDB"/>
    <w:rsid w:val="00CF11AD"/>
    <w:rsid w:val="00CF12EF"/>
    <w:rsid w:val="00CF21E6"/>
    <w:rsid w:val="00D00DB1"/>
    <w:rsid w:val="00D07686"/>
    <w:rsid w:val="00D12CFF"/>
    <w:rsid w:val="00D13B40"/>
    <w:rsid w:val="00D17629"/>
    <w:rsid w:val="00D21EBF"/>
    <w:rsid w:val="00D230D3"/>
    <w:rsid w:val="00D31F0A"/>
    <w:rsid w:val="00D32243"/>
    <w:rsid w:val="00D40680"/>
    <w:rsid w:val="00D4524F"/>
    <w:rsid w:val="00D527CF"/>
    <w:rsid w:val="00D67035"/>
    <w:rsid w:val="00D70CC1"/>
    <w:rsid w:val="00D714C6"/>
    <w:rsid w:val="00D83323"/>
    <w:rsid w:val="00D86994"/>
    <w:rsid w:val="00DA083F"/>
    <w:rsid w:val="00DA1251"/>
    <w:rsid w:val="00DA18BE"/>
    <w:rsid w:val="00DA48AE"/>
    <w:rsid w:val="00DB4489"/>
    <w:rsid w:val="00DB6C58"/>
    <w:rsid w:val="00DC0A19"/>
    <w:rsid w:val="00DC26B1"/>
    <w:rsid w:val="00DC5F89"/>
    <w:rsid w:val="00DD16A6"/>
    <w:rsid w:val="00DE11BB"/>
    <w:rsid w:val="00DE385A"/>
    <w:rsid w:val="00DE792C"/>
    <w:rsid w:val="00DF4D55"/>
    <w:rsid w:val="00E0416E"/>
    <w:rsid w:val="00E07226"/>
    <w:rsid w:val="00E1219F"/>
    <w:rsid w:val="00E150B7"/>
    <w:rsid w:val="00E16C7C"/>
    <w:rsid w:val="00E20650"/>
    <w:rsid w:val="00E27224"/>
    <w:rsid w:val="00E27B4F"/>
    <w:rsid w:val="00E31489"/>
    <w:rsid w:val="00E34283"/>
    <w:rsid w:val="00E469F6"/>
    <w:rsid w:val="00E47E73"/>
    <w:rsid w:val="00E51367"/>
    <w:rsid w:val="00E622DF"/>
    <w:rsid w:val="00E63A8C"/>
    <w:rsid w:val="00E72E62"/>
    <w:rsid w:val="00E77050"/>
    <w:rsid w:val="00E820D8"/>
    <w:rsid w:val="00E83B1D"/>
    <w:rsid w:val="00E87A1D"/>
    <w:rsid w:val="00E913F7"/>
    <w:rsid w:val="00E96D80"/>
    <w:rsid w:val="00E97C7B"/>
    <w:rsid w:val="00EA1682"/>
    <w:rsid w:val="00EA3620"/>
    <w:rsid w:val="00EA5586"/>
    <w:rsid w:val="00EB0219"/>
    <w:rsid w:val="00EB0CB5"/>
    <w:rsid w:val="00EB0DFA"/>
    <w:rsid w:val="00EB119C"/>
    <w:rsid w:val="00EC0211"/>
    <w:rsid w:val="00EC0765"/>
    <w:rsid w:val="00EC1FCC"/>
    <w:rsid w:val="00EC30FA"/>
    <w:rsid w:val="00EC5482"/>
    <w:rsid w:val="00EC5FBE"/>
    <w:rsid w:val="00ED10AA"/>
    <w:rsid w:val="00ED1463"/>
    <w:rsid w:val="00ED1F33"/>
    <w:rsid w:val="00ED3539"/>
    <w:rsid w:val="00EE20ED"/>
    <w:rsid w:val="00EE6A85"/>
    <w:rsid w:val="00F11683"/>
    <w:rsid w:val="00F13E43"/>
    <w:rsid w:val="00F21FBE"/>
    <w:rsid w:val="00F25B1E"/>
    <w:rsid w:val="00F324FB"/>
    <w:rsid w:val="00F35FA0"/>
    <w:rsid w:val="00F43361"/>
    <w:rsid w:val="00F50C95"/>
    <w:rsid w:val="00F52596"/>
    <w:rsid w:val="00F60B6C"/>
    <w:rsid w:val="00F61496"/>
    <w:rsid w:val="00F6243E"/>
    <w:rsid w:val="00F65A66"/>
    <w:rsid w:val="00F6679E"/>
    <w:rsid w:val="00F737A6"/>
    <w:rsid w:val="00F745DA"/>
    <w:rsid w:val="00F91791"/>
    <w:rsid w:val="00F9380F"/>
    <w:rsid w:val="00F94715"/>
    <w:rsid w:val="00F95E46"/>
    <w:rsid w:val="00F963CC"/>
    <w:rsid w:val="00FA1FEA"/>
    <w:rsid w:val="00FA6C79"/>
    <w:rsid w:val="00FA783D"/>
    <w:rsid w:val="00FA7CD1"/>
    <w:rsid w:val="00FA7F23"/>
    <w:rsid w:val="00FB2200"/>
    <w:rsid w:val="00FB4FC5"/>
    <w:rsid w:val="00FC14D2"/>
    <w:rsid w:val="00FD5FE9"/>
    <w:rsid w:val="00FE0CA6"/>
    <w:rsid w:val="00FE34C9"/>
    <w:rsid w:val="00FE45F6"/>
    <w:rsid w:val="00FF00AC"/>
    <w:rsid w:val="00FF346B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zh-TW" w:eastAsia="zh-TW" w:bidi="zh-TW"/>
    </w:rPr>
  </w:style>
  <w:style w:type="paragraph" w:styleId="Heading1">
    <w:name w:val="heading 1"/>
    <w:basedOn w:val="Normal"/>
    <w:uiPriority w:val="1"/>
    <w:qFormat/>
    <w:pPr>
      <w:ind w:left="449" w:right="529"/>
      <w:jc w:val="center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C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7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8"/>
    </w:pPr>
  </w:style>
  <w:style w:type="character" w:styleId="Strong">
    <w:name w:val="Strong"/>
    <w:basedOn w:val="DefaultParagraphFont"/>
    <w:uiPriority w:val="22"/>
    <w:qFormat/>
    <w:rsid w:val="00A83496"/>
    <w:rPr>
      <w:b/>
      <w:bCs/>
    </w:rPr>
  </w:style>
  <w:style w:type="table" w:styleId="TableGrid">
    <w:name w:val="Table Grid"/>
    <w:basedOn w:val="TableNormal"/>
    <w:uiPriority w:val="59"/>
    <w:rsid w:val="004C0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12CD7"/>
    <w:rPr>
      <w:rFonts w:asciiTheme="majorHAnsi" w:eastAsiaTheme="majorEastAsia" w:hAnsiTheme="majorHAnsi" w:cstheme="majorBidi"/>
      <w:b/>
      <w:bCs/>
      <w:color w:val="4F81BD" w:themeColor="accent1"/>
      <w:lang w:val="zh-TW" w:eastAsia="zh-TW" w:bidi="zh-TW"/>
    </w:rPr>
  </w:style>
  <w:style w:type="character" w:styleId="Hyperlink">
    <w:name w:val="Hyperlink"/>
    <w:basedOn w:val="DefaultParagraphFont"/>
    <w:uiPriority w:val="99"/>
    <w:unhideWhenUsed/>
    <w:rsid w:val="00912C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63A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5500CE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7F531C"/>
    <w:rPr>
      <w:rFonts w:ascii="Arial" w:eastAsia="Arial" w:hAnsi="Arial" w:cs="Arial"/>
      <w:b/>
      <w:bCs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zh-TW" w:eastAsia="zh-TW" w:bidi="zh-TW"/>
    </w:rPr>
  </w:style>
  <w:style w:type="paragraph" w:styleId="Heading1">
    <w:name w:val="heading 1"/>
    <w:basedOn w:val="Normal"/>
    <w:uiPriority w:val="1"/>
    <w:qFormat/>
    <w:pPr>
      <w:ind w:left="449" w:right="529"/>
      <w:jc w:val="center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C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7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8"/>
    </w:pPr>
  </w:style>
  <w:style w:type="character" w:styleId="Strong">
    <w:name w:val="Strong"/>
    <w:basedOn w:val="DefaultParagraphFont"/>
    <w:uiPriority w:val="22"/>
    <w:qFormat/>
    <w:rsid w:val="00A83496"/>
    <w:rPr>
      <w:b/>
      <w:bCs/>
    </w:rPr>
  </w:style>
  <w:style w:type="table" w:styleId="TableGrid">
    <w:name w:val="Table Grid"/>
    <w:basedOn w:val="TableNormal"/>
    <w:uiPriority w:val="59"/>
    <w:rsid w:val="004C0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12CD7"/>
    <w:rPr>
      <w:rFonts w:asciiTheme="majorHAnsi" w:eastAsiaTheme="majorEastAsia" w:hAnsiTheme="majorHAnsi" w:cstheme="majorBidi"/>
      <w:b/>
      <w:bCs/>
      <w:color w:val="4F81BD" w:themeColor="accent1"/>
      <w:lang w:val="zh-TW" w:eastAsia="zh-TW" w:bidi="zh-TW"/>
    </w:rPr>
  </w:style>
  <w:style w:type="character" w:styleId="Hyperlink">
    <w:name w:val="Hyperlink"/>
    <w:basedOn w:val="DefaultParagraphFont"/>
    <w:uiPriority w:val="99"/>
    <w:unhideWhenUsed/>
    <w:rsid w:val="00912C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63A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5500CE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7F531C"/>
    <w:rPr>
      <w:rFonts w:ascii="Arial" w:eastAsia="Arial" w:hAnsi="Arial" w:cs="Arial"/>
      <w:b/>
      <w:bCs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SaoBT</cp:lastModifiedBy>
  <cp:revision>16</cp:revision>
  <dcterms:created xsi:type="dcterms:W3CDTF">2019-10-13T11:30:00Z</dcterms:created>
  <dcterms:modified xsi:type="dcterms:W3CDTF">2019-10-13T16:59:00Z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2019-08-05T00:00:00Z</vt:filetime>
  </property>
</Properties>
</file>